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714" w:tblpY="1404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6378"/>
        <w:gridCol w:w="284"/>
      </w:tblGrid>
      <w:tr w:rsidR="00CE787A" w:rsidRPr="00CA6FAF" w14:paraId="6BCDE60C" w14:textId="5E6567CB" w:rsidTr="00CA6FAF">
        <w:trPr>
          <w:trHeight w:val="274"/>
        </w:trPr>
        <w:tc>
          <w:tcPr>
            <w:tcW w:w="3823" w:type="dxa"/>
            <w:gridSpan w:val="2"/>
            <w:shd w:val="clear" w:color="auto" w:fill="FFFF00"/>
            <w:vAlign w:val="center"/>
          </w:tcPr>
          <w:p w14:paraId="47354311" w14:textId="77777777" w:rsidR="00CE787A" w:rsidRPr="00CA6FAF" w:rsidRDefault="00CE787A" w:rsidP="00696B56">
            <w:pPr>
              <w:tabs>
                <w:tab w:val="center" w:pos="5066"/>
                <w:tab w:val="left" w:pos="7895"/>
              </w:tabs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CA6FAF">
              <w:rPr>
                <w:rFonts w:ascii="Comic Sans MS" w:hAnsi="Comic Sans MS"/>
                <w:bCs/>
                <w:sz w:val="16"/>
                <w:szCs w:val="16"/>
              </w:rPr>
              <w:t>Working Towards the Expected Standard</w:t>
            </w:r>
          </w:p>
        </w:tc>
        <w:tc>
          <w:tcPr>
            <w:tcW w:w="6378" w:type="dxa"/>
            <w:shd w:val="clear" w:color="auto" w:fill="FFFF00"/>
          </w:tcPr>
          <w:p w14:paraId="3D4E1AA5" w14:textId="77777777" w:rsidR="00CE787A" w:rsidRPr="00CA6FAF" w:rsidRDefault="00CE787A" w:rsidP="00696B56">
            <w:pPr>
              <w:tabs>
                <w:tab w:val="center" w:pos="5066"/>
                <w:tab w:val="left" w:pos="7895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00"/>
          </w:tcPr>
          <w:p w14:paraId="734BB215" w14:textId="77777777" w:rsidR="00CE787A" w:rsidRPr="00CA6FAF" w:rsidRDefault="00CE787A" w:rsidP="00696B56">
            <w:pPr>
              <w:tabs>
                <w:tab w:val="center" w:pos="5066"/>
                <w:tab w:val="left" w:pos="7895"/>
              </w:tabs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  <w:tr w:rsidR="00DF44C2" w:rsidRPr="00CA6FAF" w14:paraId="1C45594C" w14:textId="69A9FC0F" w:rsidTr="00CA6FAF">
        <w:trPr>
          <w:trHeight w:val="77"/>
        </w:trPr>
        <w:tc>
          <w:tcPr>
            <w:tcW w:w="3823" w:type="dxa"/>
            <w:gridSpan w:val="2"/>
            <w:shd w:val="clear" w:color="auto" w:fill="auto"/>
          </w:tcPr>
          <w:p w14:paraId="5BF6E3C0" w14:textId="104CF4B9" w:rsidR="00DF44C2" w:rsidRPr="00CA6FAF" w:rsidRDefault="00DF44C2" w:rsidP="00DF44C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color w:val="000000"/>
                <w:sz w:val="14"/>
                <w:szCs w:val="14"/>
              </w:rPr>
              <w:t>Paragraphs</w:t>
            </w:r>
          </w:p>
        </w:tc>
        <w:tc>
          <w:tcPr>
            <w:tcW w:w="6378" w:type="dxa"/>
          </w:tcPr>
          <w:p w14:paraId="61E0E2CE" w14:textId="6B043A02" w:rsidR="00DF44C2" w:rsidRPr="00CA6FAF" w:rsidRDefault="00DF44C2" w:rsidP="00DF44C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iCs/>
                <w:color w:val="000000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color w:val="000000"/>
                <w:sz w:val="14"/>
                <w:szCs w:val="14"/>
              </w:rPr>
              <w:t>Change paragraphs for different times/places</w:t>
            </w:r>
          </w:p>
        </w:tc>
        <w:tc>
          <w:tcPr>
            <w:tcW w:w="284" w:type="dxa"/>
          </w:tcPr>
          <w:p w14:paraId="3937B6E6" w14:textId="77777777" w:rsidR="00DF44C2" w:rsidRPr="00CA6FAF" w:rsidRDefault="00DF44C2" w:rsidP="00DF44C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4"/>
                <w:szCs w:val="14"/>
              </w:rPr>
            </w:pPr>
          </w:p>
        </w:tc>
      </w:tr>
      <w:tr w:rsidR="00DF44C2" w:rsidRPr="00CA6FAF" w14:paraId="0A395F99" w14:textId="2870E5B3" w:rsidTr="00CA6FAF">
        <w:trPr>
          <w:trHeight w:val="149"/>
        </w:trPr>
        <w:tc>
          <w:tcPr>
            <w:tcW w:w="3823" w:type="dxa"/>
            <w:gridSpan w:val="2"/>
            <w:shd w:val="clear" w:color="auto" w:fill="auto"/>
          </w:tcPr>
          <w:p w14:paraId="0CA91AB4" w14:textId="69D32281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Synonyms/pronouns/adverbials for cohesion</w:t>
            </w:r>
          </w:p>
        </w:tc>
        <w:tc>
          <w:tcPr>
            <w:tcW w:w="6378" w:type="dxa"/>
          </w:tcPr>
          <w:p w14:paraId="23D50AD3" w14:textId="1C32411C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He noticed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green"/>
              </w:rPr>
              <w:t>in the corner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there were screwed up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magenta"/>
              </w:rPr>
              <w:t>papers.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These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magenta"/>
              </w:rPr>
              <w:t>strange lumps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of mass were surrounded by discarded juice cartons and scattered stationery and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magenta"/>
              </w:rPr>
              <w:t>they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contributed to the scene of chaos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green"/>
              </w:rPr>
              <w:t>around him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.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green"/>
              </w:rPr>
              <w:t>Adjacent to this area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, there were…</w:t>
            </w:r>
          </w:p>
        </w:tc>
        <w:tc>
          <w:tcPr>
            <w:tcW w:w="284" w:type="dxa"/>
          </w:tcPr>
          <w:p w14:paraId="0E28B9D4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705017C7" w14:textId="1DE64F68" w:rsidTr="00CA6FAF">
        <w:trPr>
          <w:trHeight w:val="158"/>
        </w:trPr>
        <w:tc>
          <w:tcPr>
            <w:tcW w:w="3823" w:type="dxa"/>
            <w:gridSpan w:val="2"/>
            <w:shd w:val="clear" w:color="auto" w:fill="auto"/>
          </w:tcPr>
          <w:p w14:paraId="05EF6FC9" w14:textId="71A3B97E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Verbs make sense</w:t>
            </w:r>
          </w:p>
        </w:tc>
        <w:tc>
          <w:tcPr>
            <w:tcW w:w="6378" w:type="dxa"/>
          </w:tcPr>
          <w:p w14:paraId="6A5FD620" w14:textId="4EF895AE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color w:val="FF0000"/>
                <w:sz w:val="14"/>
                <w:szCs w:val="14"/>
              </w:rPr>
              <w:t>NOT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He </w:t>
            </w:r>
            <w:proofErr w:type="gramStart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trudging</w:t>
            </w:r>
            <w:proofErr w:type="gramEnd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past – He trudged past</w:t>
            </w:r>
          </w:p>
        </w:tc>
        <w:tc>
          <w:tcPr>
            <w:tcW w:w="284" w:type="dxa"/>
          </w:tcPr>
          <w:p w14:paraId="27811A74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17C44CCE" w14:textId="144DFA9B" w:rsidTr="00CA6FAF">
        <w:trPr>
          <w:trHeight w:val="158"/>
        </w:trPr>
        <w:tc>
          <w:tcPr>
            <w:tcW w:w="3823" w:type="dxa"/>
            <w:gridSpan w:val="2"/>
            <w:shd w:val="clear" w:color="auto" w:fill="auto"/>
          </w:tcPr>
          <w:p w14:paraId="4C161144" w14:textId="6454070B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Use co-ordinating and subordinating conjunctions</w:t>
            </w:r>
          </w:p>
        </w:tc>
        <w:tc>
          <w:tcPr>
            <w:tcW w:w="6378" w:type="dxa"/>
          </w:tcPr>
          <w:p w14:paraId="31930B21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Co-ordinating Conjunctions: FANBOYS – for and nor but or yet so</w:t>
            </w:r>
          </w:p>
          <w:p w14:paraId="711EBF6F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The sky loomed overhead, a stormy grey,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cyan"/>
              </w:rPr>
              <w:t>for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the night was drawing in.</w:t>
            </w:r>
          </w:p>
          <w:p w14:paraId="43A30C58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Sticky juice dripped from every </w:t>
            </w:r>
            <w:proofErr w:type="gramStart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crevice</w:t>
            </w:r>
            <w:proofErr w:type="gramEnd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cyan"/>
              </w:rPr>
              <w:t>yet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the boy didn’t seem to notice.</w:t>
            </w:r>
          </w:p>
          <w:p w14:paraId="611D7218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Subordinating Conjunctions: When/If</w:t>
            </w:r>
          </w:p>
          <w:p w14:paraId="20330262" w14:textId="41AEF2A9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cyan"/>
              </w:rPr>
              <w:t>When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he ventured past the secretary’s office, she slammed the door.</w:t>
            </w:r>
          </w:p>
        </w:tc>
        <w:tc>
          <w:tcPr>
            <w:tcW w:w="284" w:type="dxa"/>
          </w:tcPr>
          <w:p w14:paraId="0E93D84A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03FE8CBC" w14:textId="1AC3D1C0" w:rsidTr="00CA6FAF">
        <w:trPr>
          <w:trHeight w:val="46"/>
        </w:trPr>
        <w:tc>
          <w:tcPr>
            <w:tcW w:w="2263" w:type="dxa"/>
            <w:vMerge w:val="restart"/>
            <w:shd w:val="clear" w:color="auto" w:fill="auto"/>
          </w:tcPr>
          <w:p w14:paraId="25699D23" w14:textId="707DDA24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 xml:space="preserve">Use mostly correctly </w:t>
            </w:r>
          </w:p>
        </w:tc>
        <w:tc>
          <w:tcPr>
            <w:tcW w:w="1560" w:type="dxa"/>
            <w:shd w:val="clear" w:color="auto" w:fill="auto"/>
          </w:tcPr>
          <w:p w14:paraId="66833767" w14:textId="1498AAA4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Capital letters</w:t>
            </w:r>
          </w:p>
        </w:tc>
        <w:tc>
          <w:tcPr>
            <w:tcW w:w="6378" w:type="dxa"/>
          </w:tcPr>
          <w:p w14:paraId="19D5ADFE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</w:p>
        </w:tc>
        <w:tc>
          <w:tcPr>
            <w:tcW w:w="284" w:type="dxa"/>
          </w:tcPr>
          <w:p w14:paraId="655281B9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32DDC4FC" w14:textId="64DB8525" w:rsidTr="00CA6FAF">
        <w:trPr>
          <w:trHeight w:val="41"/>
        </w:trPr>
        <w:tc>
          <w:tcPr>
            <w:tcW w:w="2263" w:type="dxa"/>
            <w:vMerge/>
            <w:shd w:val="clear" w:color="auto" w:fill="auto"/>
          </w:tcPr>
          <w:p w14:paraId="6DFAF205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F6648D9" w14:textId="1FC9BA5D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Full stops</w:t>
            </w:r>
          </w:p>
        </w:tc>
        <w:tc>
          <w:tcPr>
            <w:tcW w:w="6378" w:type="dxa"/>
          </w:tcPr>
          <w:p w14:paraId="7BDCD9F2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</w:p>
        </w:tc>
        <w:tc>
          <w:tcPr>
            <w:tcW w:w="284" w:type="dxa"/>
          </w:tcPr>
          <w:p w14:paraId="548FDA78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51A2D9B0" w14:textId="19B75CF2" w:rsidTr="00CA6FAF">
        <w:trPr>
          <w:trHeight w:val="41"/>
        </w:trPr>
        <w:tc>
          <w:tcPr>
            <w:tcW w:w="2263" w:type="dxa"/>
            <w:vMerge/>
            <w:shd w:val="clear" w:color="auto" w:fill="auto"/>
          </w:tcPr>
          <w:p w14:paraId="56C0995F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00DAB837" w14:textId="223BA1B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Question marks</w:t>
            </w:r>
          </w:p>
        </w:tc>
        <w:tc>
          <w:tcPr>
            <w:tcW w:w="6378" w:type="dxa"/>
          </w:tcPr>
          <w:p w14:paraId="68B5E80D" w14:textId="64EB66D3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How could he survive for much longer in this bleak depressing abyss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blue"/>
              </w:rPr>
              <w:t>?</w:t>
            </w:r>
          </w:p>
        </w:tc>
        <w:tc>
          <w:tcPr>
            <w:tcW w:w="284" w:type="dxa"/>
          </w:tcPr>
          <w:p w14:paraId="2A756EB5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270812F2" w14:textId="6D8D9B2B" w:rsidTr="00CA6FAF">
        <w:trPr>
          <w:trHeight w:val="41"/>
        </w:trPr>
        <w:tc>
          <w:tcPr>
            <w:tcW w:w="2263" w:type="dxa"/>
            <w:vMerge/>
            <w:shd w:val="clear" w:color="auto" w:fill="auto"/>
          </w:tcPr>
          <w:p w14:paraId="2E7CA311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6F8605DC" w14:textId="01B9B2AB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 xml:space="preserve">Commas in a list </w:t>
            </w:r>
          </w:p>
        </w:tc>
        <w:tc>
          <w:tcPr>
            <w:tcW w:w="6378" w:type="dxa"/>
          </w:tcPr>
          <w:p w14:paraId="75E75990" w14:textId="13AD9356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Glancing around, he noticed</w:t>
            </w:r>
            <w:r w:rsidR="00277356"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: 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mud splatters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  <w:highlight w:val="blue"/>
              </w:rPr>
              <w:t>,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clumps of earth and </w:t>
            </w:r>
            <w:r w:rsidR="00277356"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auburn-tinged leaves</w:t>
            </w: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14:paraId="6C86B821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3F96B70B" w14:textId="7D11C9F5" w:rsidTr="00CA6FAF">
        <w:trPr>
          <w:trHeight w:val="146"/>
        </w:trPr>
        <w:tc>
          <w:tcPr>
            <w:tcW w:w="2263" w:type="dxa"/>
            <w:vMerge/>
            <w:shd w:val="clear" w:color="auto" w:fill="auto"/>
          </w:tcPr>
          <w:p w14:paraId="08292ABC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BCB9CBC" w14:textId="44914BC6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Apostrophes for contractions</w:t>
            </w:r>
          </w:p>
        </w:tc>
        <w:tc>
          <w:tcPr>
            <w:tcW w:w="6378" w:type="dxa"/>
          </w:tcPr>
          <w:p w14:paraId="285C7232" w14:textId="2148A52A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proofErr w:type="gramStart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Couldn’t wouldn’t</w:t>
            </w:r>
            <w:proofErr w:type="gramEnd"/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 xml:space="preserve"> he’d </w:t>
            </w:r>
          </w:p>
        </w:tc>
        <w:tc>
          <w:tcPr>
            <w:tcW w:w="284" w:type="dxa"/>
          </w:tcPr>
          <w:p w14:paraId="2E7DC340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5AB2CE62" w14:textId="39A62D96" w:rsidTr="00CA6FAF">
        <w:trPr>
          <w:trHeight w:val="158"/>
        </w:trPr>
        <w:tc>
          <w:tcPr>
            <w:tcW w:w="3823" w:type="dxa"/>
            <w:gridSpan w:val="2"/>
            <w:shd w:val="clear" w:color="auto" w:fill="auto"/>
          </w:tcPr>
          <w:p w14:paraId="66CB8F4A" w14:textId="36348C4F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Spell most words correctly (Year 3 and 4)</w:t>
            </w:r>
          </w:p>
        </w:tc>
        <w:tc>
          <w:tcPr>
            <w:tcW w:w="6378" w:type="dxa"/>
          </w:tcPr>
          <w:p w14:paraId="7CC1828F" w14:textId="2451B2C9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Century favourite extreme separate</w:t>
            </w:r>
          </w:p>
        </w:tc>
        <w:tc>
          <w:tcPr>
            <w:tcW w:w="284" w:type="dxa"/>
          </w:tcPr>
          <w:p w14:paraId="372FADDB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0CA678D5" w14:textId="19AB37AF" w:rsidTr="00CA6FAF">
        <w:trPr>
          <w:trHeight w:val="158"/>
        </w:trPr>
        <w:tc>
          <w:tcPr>
            <w:tcW w:w="3823" w:type="dxa"/>
            <w:gridSpan w:val="2"/>
            <w:shd w:val="clear" w:color="auto" w:fill="auto"/>
          </w:tcPr>
          <w:p w14:paraId="01EC99E0" w14:textId="5502F295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>Spell some words correctly (Year 5 and 6)</w:t>
            </w:r>
          </w:p>
        </w:tc>
        <w:tc>
          <w:tcPr>
            <w:tcW w:w="6378" w:type="dxa"/>
          </w:tcPr>
          <w:p w14:paraId="6059C3EB" w14:textId="53A82803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i/>
                <w:iCs/>
                <w:sz w:val="14"/>
                <w:szCs w:val="14"/>
              </w:rPr>
              <w:t>Desperate cemetery especially</w:t>
            </w:r>
          </w:p>
        </w:tc>
        <w:tc>
          <w:tcPr>
            <w:tcW w:w="284" w:type="dxa"/>
          </w:tcPr>
          <w:p w14:paraId="5883E7AD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DF44C2" w:rsidRPr="00CA6FAF" w14:paraId="7DA7D423" w14:textId="6C445AD6" w:rsidTr="00CA6FAF">
        <w:trPr>
          <w:trHeight w:val="158"/>
        </w:trPr>
        <w:tc>
          <w:tcPr>
            <w:tcW w:w="3823" w:type="dxa"/>
            <w:gridSpan w:val="2"/>
            <w:shd w:val="clear" w:color="auto" w:fill="auto"/>
          </w:tcPr>
          <w:p w14:paraId="32FAA12E" w14:textId="250A8648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  <w:r w:rsidRPr="00CA6FAF">
              <w:rPr>
                <w:rFonts w:ascii="Comic Sans MS" w:hAnsi="Comic Sans MS" w:cs="Arial"/>
                <w:sz w:val="14"/>
                <w:szCs w:val="14"/>
              </w:rPr>
              <w:t xml:space="preserve">Produce legible, joined handwriting </w:t>
            </w:r>
          </w:p>
        </w:tc>
        <w:tc>
          <w:tcPr>
            <w:tcW w:w="6378" w:type="dxa"/>
          </w:tcPr>
          <w:p w14:paraId="54A0C39F" w14:textId="77777777" w:rsidR="00DF44C2" w:rsidRPr="00CA6FAF" w:rsidRDefault="00DF44C2" w:rsidP="00DF44C2">
            <w:pPr>
              <w:rPr>
                <w:rFonts w:ascii="Comic Sans MS" w:hAnsi="Comic Sans MS" w:cs="Arial"/>
                <w:i/>
                <w:iCs/>
                <w:sz w:val="14"/>
                <w:szCs w:val="14"/>
              </w:rPr>
            </w:pPr>
          </w:p>
        </w:tc>
        <w:tc>
          <w:tcPr>
            <w:tcW w:w="284" w:type="dxa"/>
          </w:tcPr>
          <w:p w14:paraId="155DC78B" w14:textId="77777777" w:rsidR="00DF44C2" w:rsidRPr="00CA6FAF" w:rsidRDefault="00DF44C2" w:rsidP="00DF44C2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</w:tbl>
    <w:tbl>
      <w:tblPr>
        <w:tblStyle w:val="TableGrid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6379"/>
        <w:gridCol w:w="283"/>
      </w:tblGrid>
      <w:tr w:rsidR="00CE787A" w:rsidRPr="00CA6FAF" w14:paraId="0F28FDE4" w14:textId="03B9F31F" w:rsidTr="00CA6FAF">
        <w:trPr>
          <w:trHeight w:val="257"/>
        </w:trPr>
        <w:tc>
          <w:tcPr>
            <w:tcW w:w="3857" w:type="dxa"/>
            <w:gridSpan w:val="2"/>
            <w:shd w:val="clear" w:color="auto" w:fill="00B050"/>
          </w:tcPr>
          <w:p w14:paraId="789A12FB" w14:textId="77777777" w:rsidR="00CE787A" w:rsidRPr="00CA6FAF" w:rsidRDefault="00CE787A" w:rsidP="00CA6B2A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CA6FAF">
              <w:rPr>
                <w:rFonts w:ascii="Comic Sans MS" w:hAnsi="Comic Sans MS"/>
                <w:bCs/>
                <w:sz w:val="16"/>
                <w:szCs w:val="16"/>
              </w:rPr>
              <w:t xml:space="preserve">Working at the Expected Standard </w:t>
            </w:r>
          </w:p>
        </w:tc>
        <w:tc>
          <w:tcPr>
            <w:tcW w:w="6379" w:type="dxa"/>
            <w:shd w:val="clear" w:color="auto" w:fill="00B050"/>
          </w:tcPr>
          <w:p w14:paraId="73078D06" w14:textId="77777777" w:rsidR="00CE787A" w:rsidRPr="00CA6FAF" w:rsidRDefault="00CE787A" w:rsidP="000E4A4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" w:type="dxa"/>
            <w:shd w:val="clear" w:color="auto" w:fill="00B050"/>
          </w:tcPr>
          <w:p w14:paraId="0FB09B9F" w14:textId="77777777" w:rsidR="00CE787A" w:rsidRPr="00CA6FAF" w:rsidRDefault="00CE787A" w:rsidP="00CA6B2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E787A" w:rsidRPr="00CA6FAF" w14:paraId="5B6689FF" w14:textId="27DA7424" w:rsidTr="00CA6FAF">
        <w:trPr>
          <w:cantSplit/>
          <w:trHeight w:val="7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7D95776" w14:textId="66DD3161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create </w:t>
            </w:r>
            <w:proofErr w:type="gramStart"/>
            <w:r w:rsidRPr="00CA6FAF">
              <w:rPr>
                <w:rFonts w:ascii="Comic Sans MS" w:hAnsi="Comic Sans MS"/>
                <w:sz w:val="16"/>
                <w:szCs w:val="16"/>
              </w:rPr>
              <w:t>atmosphere, and</w:t>
            </w:r>
            <w:proofErr w:type="gramEnd"/>
            <w:r w:rsidRPr="00CA6FAF">
              <w:rPr>
                <w:rFonts w:ascii="Comic Sans MS" w:hAnsi="Comic Sans MS"/>
                <w:sz w:val="16"/>
                <w:szCs w:val="16"/>
              </w:rPr>
              <w:t xml:space="preserve"> integrate dialogue to convey character and advance the action.</w:t>
            </w:r>
          </w:p>
        </w:tc>
        <w:tc>
          <w:tcPr>
            <w:tcW w:w="6379" w:type="dxa"/>
          </w:tcPr>
          <w:p w14:paraId="1116DC42" w14:textId="77777777" w:rsidR="00CC37D6" w:rsidRPr="00CA6FAF" w:rsidRDefault="000013DE" w:rsidP="00277356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G</w:t>
            </w:r>
            <w:r w:rsidR="0069696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loomy</w:t>
            </w:r>
            <w:r w:rsidR="00BD1D5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mist shrouded the </w:t>
            </w:r>
            <w:r w:rsidR="0073310A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deserted </w:t>
            </w:r>
            <w:r w:rsidR="0027735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fores</w:t>
            </w:r>
            <w:r w:rsidR="00CC37D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t</w:t>
            </w:r>
          </w:p>
          <w:p w14:paraId="215854E1" w14:textId="527FEF94" w:rsidR="00CE787A" w:rsidRPr="00CA6FAF" w:rsidRDefault="00696966" w:rsidP="00277356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“</w:t>
            </w:r>
            <w:r w:rsidR="00633554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I wish </w:t>
            </w:r>
            <w:r w:rsidR="000013DE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I was anywhere but here</w:t>
            </w:r>
            <w:r w:rsidR="000F555B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,</w:t>
            </w:r>
            <w:r w:rsidR="004A18C0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” </w:t>
            </w:r>
            <w:r w:rsidR="000013DE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he shivered softly to himself.</w:t>
            </w:r>
          </w:p>
        </w:tc>
        <w:tc>
          <w:tcPr>
            <w:tcW w:w="283" w:type="dxa"/>
          </w:tcPr>
          <w:p w14:paraId="02A65369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1A90B616" w14:textId="41B0FF38" w:rsidTr="00CA6FAF">
        <w:trPr>
          <w:cantSplit/>
          <w:trHeight w:val="7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0C0B477" w14:textId="77523244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select vocabulary and grammatical structures that reflect the level of formality required mostly correctly</w:t>
            </w:r>
          </w:p>
        </w:tc>
        <w:tc>
          <w:tcPr>
            <w:tcW w:w="6379" w:type="dxa"/>
          </w:tcPr>
          <w:p w14:paraId="58F6878C" w14:textId="0811E4C2" w:rsidR="00CE787A" w:rsidRPr="00CA6FAF" w:rsidRDefault="00E9173B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He could no longer feel the </w:t>
            </w:r>
            <w:r w:rsidR="00CC37D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intense glare of the truck’s </w:t>
            </w:r>
            <w:r w:rsidR="007410E7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headlights.</w:t>
            </w:r>
          </w:p>
        </w:tc>
        <w:tc>
          <w:tcPr>
            <w:tcW w:w="283" w:type="dxa"/>
          </w:tcPr>
          <w:p w14:paraId="3E3BF078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20A407DF" w14:textId="45067E20" w:rsidTr="00CA6FAF">
        <w:trPr>
          <w:cantSplit/>
          <w:trHeight w:val="84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23ED220" w14:textId="7970E27C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use a range of cohesive devices, including adverbials, within and across sentences and paragraphs, conjunctions, </w:t>
            </w:r>
            <w:proofErr w:type="gramStart"/>
            <w:r w:rsidRPr="00CA6FAF">
              <w:rPr>
                <w:rFonts w:ascii="Comic Sans MS" w:hAnsi="Comic Sans MS"/>
                <w:sz w:val="16"/>
                <w:szCs w:val="16"/>
              </w:rPr>
              <w:t>pronouns</w:t>
            </w:r>
            <w:proofErr w:type="gramEnd"/>
            <w:r w:rsidRPr="00CA6FAF">
              <w:rPr>
                <w:rFonts w:ascii="Comic Sans MS" w:hAnsi="Comic Sans MS"/>
                <w:sz w:val="16"/>
                <w:szCs w:val="16"/>
              </w:rPr>
              <w:t xml:space="preserve"> and synonyms </w:t>
            </w:r>
          </w:p>
        </w:tc>
        <w:tc>
          <w:tcPr>
            <w:tcW w:w="6379" w:type="dxa"/>
          </w:tcPr>
          <w:p w14:paraId="1494CF1A" w14:textId="77777777" w:rsidR="00CE787A" w:rsidRPr="00CA6FAF" w:rsidRDefault="00A424C6" w:rsidP="00963C6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And – also, in addition to, also</w:t>
            </w:r>
          </w:p>
          <w:p w14:paraId="4B5F61E1" w14:textId="77777777" w:rsidR="00A424C6" w:rsidRPr="00CA6FAF" w:rsidRDefault="00A424C6" w:rsidP="00963C6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Because – due to/the fact</w:t>
            </w:r>
          </w:p>
          <w:p w14:paraId="09D2F5B3" w14:textId="77777777" w:rsidR="00A424C6" w:rsidRPr="00CA6FAF" w:rsidRDefault="00A424C6" w:rsidP="00963C6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So – Consequently</w:t>
            </w:r>
            <w:r w:rsidR="00016547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, as a result, therefore</w:t>
            </w:r>
          </w:p>
          <w:p w14:paraId="1CC80436" w14:textId="77777777" w:rsidR="00D34450" w:rsidRPr="00CA6FAF" w:rsidRDefault="00BA261F" w:rsidP="00963C6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But – however, </w:t>
            </w:r>
            <w:r w:rsidR="00D00C3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although, nevertheless, despite the fact</w:t>
            </w:r>
          </w:p>
          <w:p w14:paraId="612D7CA8" w14:textId="5B885CB2" w:rsidR="00D00C39" w:rsidRPr="00CA6FAF" w:rsidRDefault="00D00C39" w:rsidP="00963C69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Time – simultaneously</w:t>
            </w:r>
            <w:r w:rsidR="00AA664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, concurrently, prior to, later, afterwards, several hours </w:t>
            </w:r>
            <w:r w:rsidR="00DE45F7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later</w:t>
            </w:r>
          </w:p>
        </w:tc>
        <w:tc>
          <w:tcPr>
            <w:tcW w:w="283" w:type="dxa"/>
          </w:tcPr>
          <w:p w14:paraId="2521628D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42261958" w14:textId="4A6504CB" w:rsidTr="00CA6FAF">
        <w:trPr>
          <w:cantSplit/>
          <w:trHeight w:val="10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69F2E34" w14:textId="199FBBD1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Use passive and modal verbs mostly appropriately</w:t>
            </w:r>
          </w:p>
        </w:tc>
        <w:tc>
          <w:tcPr>
            <w:tcW w:w="6379" w:type="dxa"/>
          </w:tcPr>
          <w:p w14:paraId="4E0AC9BB" w14:textId="767D88C2" w:rsidR="00963C69" w:rsidRPr="00CA6FAF" w:rsidRDefault="003D4292" w:rsidP="00963C69">
            <w:pPr>
              <w:spacing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The </w:t>
            </w:r>
            <w:r w:rsidR="005523BF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toys were </w:t>
            </w:r>
            <w:r w:rsidR="00CF08C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made to hover </w:t>
            </w:r>
            <w:r w:rsidR="00B179B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by the </w:t>
            </w:r>
            <w:r w:rsidR="00CF08C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boy’s paranormal powers.</w:t>
            </w:r>
          </w:p>
          <w:p w14:paraId="55D24104" w14:textId="066E3C45" w:rsidR="003D4292" w:rsidRPr="00CA6FAF" w:rsidRDefault="00B179B6" w:rsidP="00963C69">
            <w:pPr>
              <w:spacing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proofErr w:type="gramStart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Could would should</w:t>
            </w:r>
            <w:proofErr w:type="gramEnd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might</w:t>
            </w:r>
          </w:p>
        </w:tc>
        <w:tc>
          <w:tcPr>
            <w:tcW w:w="283" w:type="dxa"/>
          </w:tcPr>
          <w:p w14:paraId="2075CEF1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52CCE4FD" w14:textId="1C0E5552" w:rsidTr="00CA6FAF">
        <w:trPr>
          <w:cantSplit/>
          <w:trHeight w:val="73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59E1C2C" w14:textId="0013FB63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use a wide range of clause structures, sometimes varying their position within the sentence</w:t>
            </w:r>
          </w:p>
        </w:tc>
        <w:tc>
          <w:tcPr>
            <w:tcW w:w="6379" w:type="dxa"/>
          </w:tcPr>
          <w:p w14:paraId="40F67DA8" w14:textId="35B4D6F0" w:rsidR="00CE787A" w:rsidRPr="00CA6FAF" w:rsidRDefault="0079131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It was silent</w:t>
            </w:r>
            <w:r w:rsidR="00332B7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, e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xcept for the exhausted sigh of the weary </w:t>
            </w:r>
            <w:r w:rsidR="00CF08C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officers. </w:t>
            </w:r>
            <w:r w:rsidR="00AB047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Staring</w:t>
            </w:r>
            <w:r w:rsidR="002930C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anxiously</w:t>
            </w:r>
            <w:r w:rsidR="00AB047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, in the </w:t>
            </w:r>
            <w:r w:rsidR="002930C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gloomy darkness, </w:t>
            </w:r>
            <w:r w:rsidR="00920D4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t</w:t>
            </w:r>
            <w:r w:rsidR="002930C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he </w:t>
            </w:r>
            <w:r w:rsidR="00920D4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boy </w:t>
            </w:r>
            <w:r w:rsidR="002930C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waited for glints of light to appear</w:t>
            </w:r>
            <w:r w:rsidR="00822084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. They washed over him. He </w:t>
            </w:r>
            <w:r w:rsidR="00F3134B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was bathed in a fiery glow, like a blazing log burner on a cosy night. </w:t>
            </w:r>
            <w:r w:rsidR="00AB047C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14:paraId="6CEBF052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69097D1B" w14:textId="395413AB" w:rsidTr="00CA6FAF">
        <w:trPr>
          <w:cantSplit/>
          <w:trHeight w:val="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B2C567C" w14:textId="70001870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use adverbs, preposition phrases and expanded noun phrases effectively to add detail, qualification and precision</w:t>
            </w:r>
          </w:p>
        </w:tc>
        <w:tc>
          <w:tcPr>
            <w:tcW w:w="6379" w:type="dxa"/>
          </w:tcPr>
          <w:p w14:paraId="05ABD804" w14:textId="6FC6291C" w:rsidR="00CE787A" w:rsidRPr="00CA6FAF" w:rsidRDefault="00916C6B" w:rsidP="000E4A44">
            <w:pPr>
              <w:spacing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Cautiously, anxiously, timidly, brashly, </w:t>
            </w:r>
          </w:p>
          <w:p w14:paraId="781B2CFE" w14:textId="319F6F43" w:rsidR="00916C6B" w:rsidRPr="00CA6FAF" w:rsidRDefault="00916C6B" w:rsidP="000E4A44">
            <w:pPr>
              <w:spacing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Under the</w:t>
            </w:r>
            <w:r w:rsidR="00920D49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forest’s canopy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, towards the corner</w:t>
            </w:r>
          </w:p>
          <w:p w14:paraId="3E39F729" w14:textId="59D71A97" w:rsidR="00EB3306" w:rsidRPr="00CA6FAF" w:rsidRDefault="00EB3306" w:rsidP="000E4A44">
            <w:pPr>
              <w:spacing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The </w:t>
            </w:r>
            <w:r w:rsidR="00DE306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flame-coloured, crunchy leaves</w:t>
            </w:r>
          </w:p>
        </w:tc>
        <w:tc>
          <w:tcPr>
            <w:tcW w:w="283" w:type="dxa"/>
          </w:tcPr>
          <w:p w14:paraId="69834A2E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1136BD05" w14:textId="11A112D8" w:rsidTr="00CA6FAF">
        <w:trPr>
          <w:cantSplit/>
          <w:trHeight w:val="86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E61DC3" w14:textId="34540515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use verb tenses consistently and correctly throughout their writing</w:t>
            </w:r>
          </w:p>
        </w:tc>
        <w:tc>
          <w:tcPr>
            <w:tcW w:w="6379" w:type="dxa"/>
          </w:tcPr>
          <w:p w14:paraId="6AF0444E" w14:textId="087408CF" w:rsidR="00CE787A" w:rsidRPr="00CA6FAF" w:rsidRDefault="00DE3066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The boy raced home, pedalling as rapidly as he could pump his legs.</w:t>
            </w:r>
          </w:p>
        </w:tc>
        <w:tc>
          <w:tcPr>
            <w:tcW w:w="283" w:type="dxa"/>
          </w:tcPr>
          <w:p w14:paraId="6B5C913A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3C69" w:rsidRPr="00CA6FAF" w14:paraId="754CF019" w14:textId="51A96A33" w:rsidTr="00CA6FAF">
        <w:trPr>
          <w:cantSplit/>
          <w:trHeight w:val="209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5E573EA6" w14:textId="31ECF5EF" w:rsidR="00963C69" w:rsidRPr="00CA6FAF" w:rsidRDefault="00963C6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Use mostly correctly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14CBFD" w14:textId="029F3D1B" w:rsidR="00963C69" w:rsidRPr="00CA6FAF" w:rsidRDefault="00963C6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Commas for clarity </w:t>
            </w:r>
          </w:p>
        </w:tc>
        <w:tc>
          <w:tcPr>
            <w:tcW w:w="6379" w:type="dxa"/>
          </w:tcPr>
          <w:p w14:paraId="545768F1" w14:textId="5ABDF9FC" w:rsidR="00963C69" w:rsidRPr="00CA6FAF" w:rsidRDefault="00963C6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The </w:t>
            </w:r>
            <w:r w:rsidR="00DE3066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police vehicle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  <w:highlight w:val="magenta"/>
              </w:rPr>
              <w:t>,</w:t>
            </w:r>
            <w:r w:rsidR="00483BB2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which was parked in the midst of the </w:t>
            </w:r>
            <w:proofErr w:type="gramStart"/>
            <w:r w:rsidR="00483BB2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forest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  <w:highlight w:val="magenta"/>
              </w:rPr>
              <w:t>,</w:t>
            </w:r>
            <w:proofErr w:type="gramEnd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provided </w:t>
            </w:r>
            <w:r w:rsidR="00483BB2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some light in the darkness</w:t>
            </w:r>
          </w:p>
        </w:tc>
        <w:tc>
          <w:tcPr>
            <w:tcW w:w="283" w:type="dxa"/>
          </w:tcPr>
          <w:p w14:paraId="6B5C198A" w14:textId="77777777" w:rsidR="00963C69" w:rsidRPr="00CA6FAF" w:rsidRDefault="00963C6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7643C0B1" w14:textId="5EF8B32A" w:rsidTr="00CA6FAF">
        <w:trPr>
          <w:cantSplit/>
          <w:trHeight w:val="117"/>
        </w:trPr>
        <w:tc>
          <w:tcPr>
            <w:tcW w:w="1731" w:type="dxa"/>
            <w:vMerge/>
            <w:shd w:val="clear" w:color="auto" w:fill="auto"/>
            <w:vAlign w:val="center"/>
          </w:tcPr>
          <w:p w14:paraId="45C1A41B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1675E" w14:textId="663F8FC1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Punctuation for parenthesis</w:t>
            </w:r>
          </w:p>
        </w:tc>
        <w:tc>
          <w:tcPr>
            <w:tcW w:w="6379" w:type="dxa"/>
          </w:tcPr>
          <w:p w14:paraId="10851D2D" w14:textId="6BFB0F88" w:rsidR="00CE787A" w:rsidRPr="00CA6FAF" w:rsidRDefault="00104ABC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The lone figure (who was </w:t>
            </w:r>
            <w:proofErr w:type="spellStart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trmebling</w:t>
            </w:r>
            <w:proofErr w:type="spellEnd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uncontrollably) steadily walked dow</w:t>
            </w:r>
            <w:r w:rsidR="001F50E4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n</w:t>
            </w: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the </w:t>
            </w:r>
            <w:r w:rsidR="001F50E4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devastated corridor</w:t>
            </w:r>
          </w:p>
        </w:tc>
        <w:tc>
          <w:tcPr>
            <w:tcW w:w="283" w:type="dxa"/>
          </w:tcPr>
          <w:p w14:paraId="05FE4BCC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101B49B6" w14:textId="7E4B25DB" w:rsidTr="00CA6FAF">
        <w:trPr>
          <w:cantSplit/>
          <w:trHeight w:val="88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649A2672" w14:textId="354D514E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Make some use of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F5FBF" w14:textId="3FA8CAD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Semi colons </w:t>
            </w:r>
          </w:p>
        </w:tc>
        <w:tc>
          <w:tcPr>
            <w:tcW w:w="6379" w:type="dxa"/>
          </w:tcPr>
          <w:p w14:paraId="32BE1E2A" w14:textId="134F5213" w:rsidR="00CE787A" w:rsidRPr="00CA6FAF" w:rsidRDefault="00DA5D5E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The ground was unkempt and </w:t>
            </w:r>
            <w:r w:rsidR="00C0563F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squelchy; it was covered in a veil of mud and dirt.</w:t>
            </w:r>
          </w:p>
        </w:tc>
        <w:tc>
          <w:tcPr>
            <w:tcW w:w="283" w:type="dxa"/>
          </w:tcPr>
          <w:p w14:paraId="23F83B32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7C9FECF1" w14:textId="385910B6" w:rsidTr="00CA6FAF">
        <w:trPr>
          <w:cantSplit/>
          <w:trHeight w:val="88"/>
        </w:trPr>
        <w:tc>
          <w:tcPr>
            <w:tcW w:w="1731" w:type="dxa"/>
            <w:vMerge/>
            <w:shd w:val="clear" w:color="auto" w:fill="auto"/>
            <w:vAlign w:val="center"/>
          </w:tcPr>
          <w:p w14:paraId="7FBAF585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69F494" w14:textId="5DE25D43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Colons</w:t>
            </w:r>
          </w:p>
        </w:tc>
        <w:tc>
          <w:tcPr>
            <w:tcW w:w="6379" w:type="dxa"/>
          </w:tcPr>
          <w:p w14:paraId="59DA5D19" w14:textId="4973B47A" w:rsidR="00CE787A" w:rsidRPr="00CA6FAF" w:rsidRDefault="001F50E4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He passed: Joggers</w:t>
            </w:r>
            <w:r w:rsidR="0099747F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, school children on their journey home and elderly people having a chat.</w:t>
            </w:r>
          </w:p>
        </w:tc>
        <w:tc>
          <w:tcPr>
            <w:tcW w:w="283" w:type="dxa"/>
          </w:tcPr>
          <w:p w14:paraId="4BE2ED1C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6C5B284B" w14:textId="62AE6BAE" w:rsidTr="00CA6FAF">
        <w:trPr>
          <w:cantSplit/>
          <w:trHeight w:val="88"/>
        </w:trPr>
        <w:tc>
          <w:tcPr>
            <w:tcW w:w="1731" w:type="dxa"/>
            <w:vMerge/>
            <w:shd w:val="clear" w:color="auto" w:fill="auto"/>
            <w:vAlign w:val="center"/>
          </w:tcPr>
          <w:p w14:paraId="1E51D509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667AEF" w14:textId="700884FF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Dashes</w:t>
            </w:r>
          </w:p>
        </w:tc>
        <w:tc>
          <w:tcPr>
            <w:tcW w:w="6379" w:type="dxa"/>
          </w:tcPr>
          <w:p w14:paraId="116881F8" w14:textId="1E415279" w:rsidR="00CE787A" w:rsidRPr="00CA6FAF" w:rsidRDefault="001064EC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His uniform – once smart – was </w:t>
            </w:r>
            <w:r w:rsidR="0086510F"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grubby and worn.</w:t>
            </w:r>
          </w:p>
        </w:tc>
        <w:tc>
          <w:tcPr>
            <w:tcW w:w="283" w:type="dxa"/>
          </w:tcPr>
          <w:p w14:paraId="5865D0B2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344EAD26" w14:textId="2EC6CC6D" w:rsidTr="00CA6FAF">
        <w:trPr>
          <w:cantSplit/>
          <w:trHeight w:val="88"/>
        </w:trPr>
        <w:tc>
          <w:tcPr>
            <w:tcW w:w="1731" w:type="dxa"/>
            <w:vMerge/>
            <w:shd w:val="clear" w:color="auto" w:fill="auto"/>
            <w:vAlign w:val="center"/>
          </w:tcPr>
          <w:p w14:paraId="0025C71A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53DBAE" w14:textId="28367734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Hyphens </w:t>
            </w:r>
          </w:p>
        </w:tc>
        <w:tc>
          <w:tcPr>
            <w:tcW w:w="6379" w:type="dxa"/>
          </w:tcPr>
          <w:p w14:paraId="5854FAD0" w14:textId="7F5ADC3D" w:rsidR="00CE787A" w:rsidRPr="00CA6FAF" w:rsidRDefault="003B7EE4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Well-</w:t>
            </w:r>
            <w:proofErr w:type="gramStart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used  brick</w:t>
            </w:r>
            <w:proofErr w:type="gramEnd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-like  scarlet-coloured</w:t>
            </w:r>
          </w:p>
        </w:tc>
        <w:tc>
          <w:tcPr>
            <w:tcW w:w="283" w:type="dxa"/>
          </w:tcPr>
          <w:p w14:paraId="1B9D4931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6DB0FEF5" w14:textId="4D8DCEC7" w:rsidTr="00CA6FAF">
        <w:trPr>
          <w:cantSplit/>
          <w:trHeight w:val="44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DC36FDB" w14:textId="6AC5F793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Spell most words correctly (Year 5 and 6)</w:t>
            </w:r>
          </w:p>
        </w:tc>
        <w:tc>
          <w:tcPr>
            <w:tcW w:w="6379" w:type="dxa"/>
          </w:tcPr>
          <w:p w14:paraId="72950690" w14:textId="0DBFA002" w:rsidR="00CE787A" w:rsidRPr="00CA6FAF" w:rsidRDefault="00EE2B68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Desperate cemetery especially</w:t>
            </w:r>
          </w:p>
        </w:tc>
        <w:tc>
          <w:tcPr>
            <w:tcW w:w="283" w:type="dxa"/>
          </w:tcPr>
          <w:p w14:paraId="544297EF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3705718E" w14:textId="0AE98146" w:rsidTr="00CA6FAF">
        <w:trPr>
          <w:cantSplit/>
          <w:trHeight w:val="44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EFEC9EF" w14:textId="237D228C" w:rsidR="00CE787A" w:rsidRPr="00CA6FAF" w:rsidRDefault="00963C69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Very neat handwriting</w:t>
            </w:r>
          </w:p>
        </w:tc>
        <w:tc>
          <w:tcPr>
            <w:tcW w:w="6379" w:type="dxa"/>
          </w:tcPr>
          <w:p w14:paraId="4B32577B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110AD6" w14:textId="77777777" w:rsidR="00CE787A" w:rsidRPr="00CA6FAF" w:rsidRDefault="00CE787A" w:rsidP="00963C69">
            <w:pPr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443BB" w:rsidRPr="00CA6FAF" w14:paraId="1158DB98" w14:textId="1F5EE8D2" w:rsidTr="00CA6FAF">
        <w:trPr>
          <w:trHeight w:val="296"/>
        </w:trPr>
        <w:tc>
          <w:tcPr>
            <w:tcW w:w="3857" w:type="dxa"/>
            <w:gridSpan w:val="2"/>
            <w:shd w:val="clear" w:color="auto" w:fill="00B0F0"/>
          </w:tcPr>
          <w:p w14:paraId="2E1EC365" w14:textId="53B8E561" w:rsidR="009443BB" w:rsidRPr="00CA6FAF" w:rsidRDefault="009443BB" w:rsidP="00963C69">
            <w:pPr>
              <w:spacing w:before="100" w:beforeAutospacing="1" w:after="100" w:afterAutospacing="1" w:line="0" w:lineRule="atLeast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bookmarkStart w:id="0" w:name="_Hlk63774148"/>
            <w:r w:rsidRPr="00CA6FAF">
              <w:rPr>
                <w:rFonts w:ascii="Comic Sans MS" w:hAnsi="Comic Sans MS"/>
                <w:bCs/>
                <w:sz w:val="16"/>
                <w:szCs w:val="16"/>
              </w:rPr>
              <w:t>Working at Greater Depth</w:t>
            </w:r>
          </w:p>
        </w:tc>
        <w:tc>
          <w:tcPr>
            <w:tcW w:w="6379" w:type="dxa"/>
            <w:shd w:val="clear" w:color="auto" w:fill="00B0F0"/>
          </w:tcPr>
          <w:p w14:paraId="615E254F" w14:textId="77777777" w:rsidR="009443BB" w:rsidRPr="00CA6FAF" w:rsidRDefault="009443BB" w:rsidP="00963C69">
            <w:pPr>
              <w:spacing w:before="100" w:beforeAutospacing="1" w:after="100" w:afterAutospacing="1" w:line="0" w:lineRule="atLeas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14:paraId="171682FA" w14:textId="77777777" w:rsidR="009443BB" w:rsidRPr="00CA6FAF" w:rsidRDefault="009443BB" w:rsidP="00963C69">
            <w:pPr>
              <w:spacing w:before="100" w:beforeAutospacing="1" w:after="100" w:afterAutospacing="1" w:line="0" w:lineRule="atLeas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CE787A" w:rsidRPr="00CA6FAF" w14:paraId="7086CCDF" w14:textId="09BBC2E3" w:rsidTr="00CA6FAF">
        <w:trPr>
          <w:cantSplit/>
          <w:trHeight w:val="294"/>
        </w:trPr>
        <w:tc>
          <w:tcPr>
            <w:tcW w:w="3857" w:type="dxa"/>
            <w:gridSpan w:val="2"/>
            <w:shd w:val="clear" w:color="auto" w:fill="auto"/>
          </w:tcPr>
          <w:p w14:paraId="652FDD86" w14:textId="51FAE2C3" w:rsidR="00CE787A" w:rsidRPr="00CA6FAF" w:rsidRDefault="00963C69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sz w:val="16"/>
                <w:szCs w:val="16"/>
              </w:rPr>
            </w:pPr>
            <w:r w:rsidRPr="00CA6FAF">
              <w:rPr>
                <w:rFonts w:ascii="Comic Sans MS" w:hAnsi="Comic Sans MS" w:cs="Arial"/>
                <w:bCs/>
                <w:sz w:val="16"/>
                <w:szCs w:val="16"/>
              </w:rPr>
              <w:t>Precise vocabulary</w:t>
            </w:r>
          </w:p>
        </w:tc>
        <w:tc>
          <w:tcPr>
            <w:tcW w:w="6379" w:type="dxa"/>
          </w:tcPr>
          <w:p w14:paraId="163CF65B" w14:textId="6338F590" w:rsidR="00CE787A" w:rsidRPr="00CA6FAF" w:rsidRDefault="00124998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  <w:t>Unfurling unkempt occurrence incinerated</w:t>
            </w:r>
          </w:p>
        </w:tc>
        <w:tc>
          <w:tcPr>
            <w:tcW w:w="283" w:type="dxa"/>
          </w:tcPr>
          <w:p w14:paraId="033023EF" w14:textId="77777777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sz w:val="16"/>
                <w:szCs w:val="16"/>
              </w:rPr>
            </w:pPr>
          </w:p>
        </w:tc>
      </w:tr>
      <w:tr w:rsidR="00CE787A" w:rsidRPr="00CA6FAF" w14:paraId="75DC50A2" w14:textId="1A06FE65" w:rsidTr="00CA6FAF">
        <w:trPr>
          <w:cantSplit/>
          <w:trHeight w:val="294"/>
        </w:trPr>
        <w:tc>
          <w:tcPr>
            <w:tcW w:w="3857" w:type="dxa"/>
            <w:gridSpan w:val="2"/>
            <w:shd w:val="clear" w:color="auto" w:fill="auto"/>
          </w:tcPr>
          <w:p w14:paraId="2720F9BB" w14:textId="713BEBF1" w:rsidR="00CE787A" w:rsidRPr="00CA6FAF" w:rsidRDefault="00963C69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sz w:val="16"/>
                <w:szCs w:val="16"/>
              </w:rPr>
            </w:pPr>
            <w:r w:rsidRPr="00CA6FAF">
              <w:rPr>
                <w:rFonts w:ascii="Comic Sans MS" w:hAnsi="Comic Sans MS" w:cs="Arial"/>
                <w:bCs/>
                <w:sz w:val="16"/>
                <w:szCs w:val="16"/>
              </w:rPr>
              <w:t xml:space="preserve">Include chatty speech with an accent into more formal writing </w:t>
            </w:r>
          </w:p>
        </w:tc>
        <w:tc>
          <w:tcPr>
            <w:tcW w:w="6379" w:type="dxa"/>
          </w:tcPr>
          <w:p w14:paraId="26A3A1D6" w14:textId="35A56EDE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A31C0" w14:textId="77777777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bCs/>
                <w:sz w:val="16"/>
                <w:szCs w:val="16"/>
              </w:rPr>
            </w:pPr>
          </w:p>
        </w:tc>
      </w:tr>
      <w:tr w:rsidR="00CE787A" w:rsidRPr="00CA6FAF" w14:paraId="77591F3B" w14:textId="2C3C9AD7" w:rsidTr="00CA6FAF">
        <w:trPr>
          <w:cantSplit/>
          <w:trHeight w:val="211"/>
        </w:trPr>
        <w:tc>
          <w:tcPr>
            <w:tcW w:w="3857" w:type="dxa"/>
            <w:gridSpan w:val="2"/>
            <w:shd w:val="clear" w:color="auto" w:fill="auto"/>
          </w:tcPr>
          <w:p w14:paraId="71FB32A7" w14:textId="7E97DF52" w:rsidR="00CE787A" w:rsidRPr="00CA6FAF" w:rsidRDefault="00963C69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>Edit in good detail</w:t>
            </w:r>
          </w:p>
        </w:tc>
        <w:tc>
          <w:tcPr>
            <w:tcW w:w="6379" w:type="dxa"/>
          </w:tcPr>
          <w:p w14:paraId="31FB5893" w14:textId="77777777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2C0CE513" w14:textId="77777777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87A" w:rsidRPr="00CA6FAF" w14:paraId="4A715578" w14:textId="27284BCA" w:rsidTr="00CA6FAF">
        <w:trPr>
          <w:cantSplit/>
          <w:trHeight w:val="264"/>
        </w:trPr>
        <w:tc>
          <w:tcPr>
            <w:tcW w:w="3857" w:type="dxa"/>
            <w:gridSpan w:val="2"/>
            <w:shd w:val="clear" w:color="auto" w:fill="auto"/>
          </w:tcPr>
          <w:p w14:paraId="7DF585E4" w14:textId="235F5BAE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  <w:r w:rsidRPr="00CA6FAF">
              <w:rPr>
                <w:rFonts w:ascii="Comic Sans MS" w:hAnsi="Comic Sans MS"/>
                <w:sz w:val="16"/>
                <w:szCs w:val="16"/>
              </w:rPr>
              <w:t xml:space="preserve">Use the full range of punctuation mostly correctly </w:t>
            </w:r>
          </w:p>
        </w:tc>
        <w:tc>
          <w:tcPr>
            <w:tcW w:w="6379" w:type="dxa"/>
          </w:tcPr>
          <w:p w14:paraId="70490F15" w14:textId="77885E22" w:rsidR="00CE787A" w:rsidRPr="00CA6FAF" w:rsidRDefault="00963C69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>ABC ,</w:t>
            </w:r>
            <w:proofErr w:type="gramEnd"/>
            <w:r w:rsidRPr="00CA6FA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?! “ “ – ( ) ‘ : ;</w:t>
            </w:r>
          </w:p>
        </w:tc>
        <w:tc>
          <w:tcPr>
            <w:tcW w:w="283" w:type="dxa"/>
          </w:tcPr>
          <w:p w14:paraId="4FF0493E" w14:textId="77777777" w:rsidR="00CE787A" w:rsidRPr="00CA6FAF" w:rsidRDefault="00CE787A" w:rsidP="00963C69">
            <w:pPr>
              <w:pStyle w:val="Default"/>
              <w:spacing w:before="100" w:beforeAutospacing="1" w:after="100" w:afterAutospacing="1" w:line="0" w:lineRule="atLeast"/>
              <w:rPr>
                <w:rFonts w:ascii="Comic Sans MS" w:hAnsi="Comic Sans MS"/>
                <w:sz w:val="16"/>
                <w:szCs w:val="16"/>
              </w:rPr>
            </w:pPr>
          </w:p>
        </w:tc>
      </w:tr>
      <w:bookmarkEnd w:id="0"/>
    </w:tbl>
    <w:p w14:paraId="7B5C6A3C" w14:textId="77777777" w:rsidR="00A97DF3" w:rsidRPr="00CA6FAF" w:rsidRDefault="00A97DF3" w:rsidP="00963C69">
      <w:pPr>
        <w:spacing w:before="100" w:beforeAutospacing="1" w:after="100" w:afterAutospacing="1" w:line="0" w:lineRule="atLeast"/>
        <w:rPr>
          <w:rFonts w:ascii="Comic Sans MS" w:hAnsi="Comic Sans MS"/>
          <w:sz w:val="16"/>
          <w:szCs w:val="16"/>
        </w:rPr>
      </w:pPr>
    </w:p>
    <w:sectPr w:rsidR="00A97DF3" w:rsidRPr="00CA6FA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2CBF" w14:textId="77777777" w:rsidR="004713F4" w:rsidRDefault="004713F4" w:rsidP="00526E72">
      <w:pPr>
        <w:spacing w:after="0" w:line="240" w:lineRule="auto"/>
      </w:pPr>
      <w:r>
        <w:separator/>
      </w:r>
    </w:p>
  </w:endnote>
  <w:endnote w:type="continuationSeparator" w:id="0">
    <w:p w14:paraId="3E6A33A3" w14:textId="77777777" w:rsidR="004713F4" w:rsidRDefault="004713F4" w:rsidP="0052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74" w14:textId="77777777" w:rsidR="004713F4" w:rsidRDefault="004713F4" w:rsidP="00526E72">
      <w:pPr>
        <w:spacing w:after="0" w:line="240" w:lineRule="auto"/>
      </w:pPr>
      <w:r>
        <w:separator/>
      </w:r>
    </w:p>
  </w:footnote>
  <w:footnote w:type="continuationSeparator" w:id="0">
    <w:p w14:paraId="0E706559" w14:textId="77777777" w:rsidR="004713F4" w:rsidRDefault="004713F4" w:rsidP="0052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A13" w14:textId="1E1A3FAC" w:rsidR="00526E72" w:rsidRPr="005F017D" w:rsidRDefault="00526E72" w:rsidP="00526E72">
    <w:pPr>
      <w:pStyle w:val="Header"/>
      <w:jc w:val="center"/>
      <w:rPr>
        <w:sz w:val="36"/>
        <w:szCs w:val="36"/>
        <w:u w:val="single"/>
      </w:rPr>
    </w:pPr>
    <w:r w:rsidRPr="005F017D">
      <w:rPr>
        <w:noProof/>
        <w:sz w:val="36"/>
        <w:szCs w:val="36"/>
        <w:u w:val="single"/>
      </w:rPr>
      <w:drawing>
        <wp:anchor distT="0" distB="0" distL="114300" distR="114300" simplePos="0" relativeHeight="251657728" behindDoc="0" locked="0" layoutInCell="1" allowOverlap="1" wp14:anchorId="4AC4F585" wp14:editId="49693331">
          <wp:simplePos x="0" y="0"/>
          <wp:positionH relativeFrom="leftMargin">
            <wp:align>right</wp:align>
          </wp:positionH>
          <wp:positionV relativeFrom="paragraph">
            <wp:posOffset>-203559</wp:posOffset>
          </wp:positionV>
          <wp:extent cx="652007" cy="658344"/>
          <wp:effectExtent l="0" t="0" r="0" b="889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07" cy="65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055">
      <w:rPr>
        <w:rFonts w:ascii="Comic Sans MS" w:hAnsi="Comic Sans MS"/>
        <w:b/>
        <w:bCs/>
        <w:sz w:val="36"/>
        <w:szCs w:val="36"/>
        <w:u w:val="single"/>
      </w:rPr>
      <w:t>Editing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4E"/>
    <w:rsid w:val="000013DE"/>
    <w:rsid w:val="00007279"/>
    <w:rsid w:val="00015A81"/>
    <w:rsid w:val="00016547"/>
    <w:rsid w:val="00031D49"/>
    <w:rsid w:val="00056CCF"/>
    <w:rsid w:val="000C0C0A"/>
    <w:rsid w:val="000D19F0"/>
    <w:rsid w:val="000D5D58"/>
    <w:rsid w:val="000E4A44"/>
    <w:rsid w:val="000F555B"/>
    <w:rsid w:val="00102595"/>
    <w:rsid w:val="00104ABC"/>
    <w:rsid w:val="001064EC"/>
    <w:rsid w:val="00124998"/>
    <w:rsid w:val="00126D1B"/>
    <w:rsid w:val="00161E74"/>
    <w:rsid w:val="001A6F09"/>
    <w:rsid w:val="001C358D"/>
    <w:rsid w:val="001D58BB"/>
    <w:rsid w:val="001F50E4"/>
    <w:rsid w:val="002122B9"/>
    <w:rsid w:val="0022213A"/>
    <w:rsid w:val="002679F3"/>
    <w:rsid w:val="00277356"/>
    <w:rsid w:val="002773EE"/>
    <w:rsid w:val="002930C9"/>
    <w:rsid w:val="002C2D22"/>
    <w:rsid w:val="002E73DB"/>
    <w:rsid w:val="00332B79"/>
    <w:rsid w:val="0033325F"/>
    <w:rsid w:val="003446D6"/>
    <w:rsid w:val="003732D6"/>
    <w:rsid w:val="0039413A"/>
    <w:rsid w:val="003B7EE4"/>
    <w:rsid w:val="003D4292"/>
    <w:rsid w:val="003F40D3"/>
    <w:rsid w:val="004203E4"/>
    <w:rsid w:val="004307E1"/>
    <w:rsid w:val="00430F90"/>
    <w:rsid w:val="00436889"/>
    <w:rsid w:val="004370BC"/>
    <w:rsid w:val="004713F4"/>
    <w:rsid w:val="00483BB2"/>
    <w:rsid w:val="00496106"/>
    <w:rsid w:val="004A18C0"/>
    <w:rsid w:val="004C62A7"/>
    <w:rsid w:val="004F6F2E"/>
    <w:rsid w:val="00521961"/>
    <w:rsid w:val="00526E72"/>
    <w:rsid w:val="005368E3"/>
    <w:rsid w:val="00547A1A"/>
    <w:rsid w:val="005523BF"/>
    <w:rsid w:val="00555D79"/>
    <w:rsid w:val="0057156B"/>
    <w:rsid w:val="00573415"/>
    <w:rsid w:val="00575C8A"/>
    <w:rsid w:val="005C5DE6"/>
    <w:rsid w:val="005E06BA"/>
    <w:rsid w:val="005F017D"/>
    <w:rsid w:val="00613358"/>
    <w:rsid w:val="00630012"/>
    <w:rsid w:val="00630166"/>
    <w:rsid w:val="00633554"/>
    <w:rsid w:val="0065475D"/>
    <w:rsid w:val="006639DE"/>
    <w:rsid w:val="00664D7E"/>
    <w:rsid w:val="00671D5F"/>
    <w:rsid w:val="0067771C"/>
    <w:rsid w:val="00693B4D"/>
    <w:rsid w:val="00696966"/>
    <w:rsid w:val="00696B56"/>
    <w:rsid w:val="006A0DBC"/>
    <w:rsid w:val="006A1777"/>
    <w:rsid w:val="006B750E"/>
    <w:rsid w:val="006C20D1"/>
    <w:rsid w:val="006E1D3F"/>
    <w:rsid w:val="00717368"/>
    <w:rsid w:val="0072123E"/>
    <w:rsid w:val="00722E9A"/>
    <w:rsid w:val="0073310A"/>
    <w:rsid w:val="00733902"/>
    <w:rsid w:val="00736632"/>
    <w:rsid w:val="007410E7"/>
    <w:rsid w:val="00757EF3"/>
    <w:rsid w:val="00764FD4"/>
    <w:rsid w:val="00774B8F"/>
    <w:rsid w:val="00791136"/>
    <w:rsid w:val="00791319"/>
    <w:rsid w:val="007A4C84"/>
    <w:rsid w:val="007C5037"/>
    <w:rsid w:val="007E3648"/>
    <w:rsid w:val="007E6966"/>
    <w:rsid w:val="007E75C7"/>
    <w:rsid w:val="00806634"/>
    <w:rsid w:val="00822084"/>
    <w:rsid w:val="0083413B"/>
    <w:rsid w:val="0086510F"/>
    <w:rsid w:val="008A433D"/>
    <w:rsid w:val="008C1BC7"/>
    <w:rsid w:val="008D4CFE"/>
    <w:rsid w:val="008F5698"/>
    <w:rsid w:val="00916C6B"/>
    <w:rsid w:val="00920D49"/>
    <w:rsid w:val="00924FF3"/>
    <w:rsid w:val="00925EEC"/>
    <w:rsid w:val="00935B27"/>
    <w:rsid w:val="009443BB"/>
    <w:rsid w:val="00963C69"/>
    <w:rsid w:val="00994187"/>
    <w:rsid w:val="0099747F"/>
    <w:rsid w:val="009D12CB"/>
    <w:rsid w:val="009E2083"/>
    <w:rsid w:val="00A243FC"/>
    <w:rsid w:val="00A26EA9"/>
    <w:rsid w:val="00A27021"/>
    <w:rsid w:val="00A310EC"/>
    <w:rsid w:val="00A424C6"/>
    <w:rsid w:val="00A438D2"/>
    <w:rsid w:val="00A713F1"/>
    <w:rsid w:val="00A90C54"/>
    <w:rsid w:val="00A97DF3"/>
    <w:rsid w:val="00AA6646"/>
    <w:rsid w:val="00AB047C"/>
    <w:rsid w:val="00AF0B4A"/>
    <w:rsid w:val="00AF38C9"/>
    <w:rsid w:val="00B179B6"/>
    <w:rsid w:val="00B474A9"/>
    <w:rsid w:val="00B62F8E"/>
    <w:rsid w:val="00B65140"/>
    <w:rsid w:val="00B80F99"/>
    <w:rsid w:val="00BA261F"/>
    <w:rsid w:val="00BB1055"/>
    <w:rsid w:val="00BD1D59"/>
    <w:rsid w:val="00C0563F"/>
    <w:rsid w:val="00C30AB8"/>
    <w:rsid w:val="00C355C3"/>
    <w:rsid w:val="00C47AE8"/>
    <w:rsid w:val="00C71DA5"/>
    <w:rsid w:val="00C74A6B"/>
    <w:rsid w:val="00CA6FAF"/>
    <w:rsid w:val="00CB661B"/>
    <w:rsid w:val="00CC37D6"/>
    <w:rsid w:val="00CD658B"/>
    <w:rsid w:val="00CE7139"/>
    <w:rsid w:val="00CE787A"/>
    <w:rsid w:val="00CF08CC"/>
    <w:rsid w:val="00D00C39"/>
    <w:rsid w:val="00D03486"/>
    <w:rsid w:val="00D24336"/>
    <w:rsid w:val="00D258EA"/>
    <w:rsid w:val="00D34450"/>
    <w:rsid w:val="00D95BB8"/>
    <w:rsid w:val="00DA5D5E"/>
    <w:rsid w:val="00DA62E9"/>
    <w:rsid w:val="00DB1F4E"/>
    <w:rsid w:val="00DC687A"/>
    <w:rsid w:val="00DE3066"/>
    <w:rsid w:val="00DE45F7"/>
    <w:rsid w:val="00DE6D46"/>
    <w:rsid w:val="00DF44C2"/>
    <w:rsid w:val="00E12F8A"/>
    <w:rsid w:val="00E159F3"/>
    <w:rsid w:val="00E2028A"/>
    <w:rsid w:val="00E474CD"/>
    <w:rsid w:val="00E9173B"/>
    <w:rsid w:val="00E93BD7"/>
    <w:rsid w:val="00EB3306"/>
    <w:rsid w:val="00EC159C"/>
    <w:rsid w:val="00EE2B68"/>
    <w:rsid w:val="00EF00AF"/>
    <w:rsid w:val="00EF0794"/>
    <w:rsid w:val="00EF37F9"/>
    <w:rsid w:val="00F00BFF"/>
    <w:rsid w:val="00F3134B"/>
    <w:rsid w:val="00F4356C"/>
    <w:rsid w:val="00F95846"/>
    <w:rsid w:val="00FE687C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900D6"/>
  <w15:chartTrackingRefBased/>
  <w15:docId w15:val="{1C0A81E0-5D7A-4FEC-A3D9-5B5F24F7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E7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E7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72"/>
  </w:style>
  <w:style w:type="paragraph" w:styleId="Footer">
    <w:name w:val="footer"/>
    <w:basedOn w:val="Normal"/>
    <w:link w:val="FooterChar"/>
    <w:uiPriority w:val="99"/>
    <w:unhideWhenUsed/>
    <w:rsid w:val="00526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BA11E-A8A8-492A-8FBE-52441CEAE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04AAE-17AE-44F0-B88C-084FC4D6C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0AC0C-0F56-42E4-885B-FE81D9142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Molly</dc:creator>
  <cp:keywords/>
  <dc:description/>
  <cp:lastModifiedBy>Malt, Kerry</cp:lastModifiedBy>
  <cp:revision>16</cp:revision>
  <cp:lastPrinted>2021-09-22T09:24:00Z</cp:lastPrinted>
  <dcterms:created xsi:type="dcterms:W3CDTF">2021-11-16T14:51:00Z</dcterms:created>
  <dcterms:modified xsi:type="dcterms:W3CDTF">2021-11-16T15:00:00Z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