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5EE6" w14:textId="5B8ABA89" w:rsidR="009D1827" w:rsidRDefault="009D1827" w:rsidP="009D1827">
      <w:pPr>
        <w:widowControl w:val="0"/>
        <w:jc w:val="center"/>
        <w:rPr>
          <w:rFonts w:ascii="Sassoon Infant Std" w:hAnsi="Sassoon Infant Std" w:cs="Arial"/>
          <w:sz w:val="72"/>
          <w:szCs w:val="72"/>
          <w:lang w:val="en-GB" w:eastAsia="en-GB"/>
        </w:rPr>
      </w:pPr>
      <w:bookmarkStart w:id="0" w:name="_Hlk65575232"/>
      <w:bookmarkStart w:id="1" w:name="_Hlk75182661"/>
      <w:bookmarkStart w:id="2" w:name="_Hlk65574052"/>
      <w:r w:rsidRPr="00ED072E">
        <w:rPr>
          <w:rFonts w:ascii="Sassoon Infant Std" w:hAnsi="Sassoon Infant Std" w:cs="Arial"/>
          <w:sz w:val="72"/>
          <w:szCs w:val="72"/>
          <w:lang w:val="en-GB" w:eastAsia="en-GB"/>
        </w:rPr>
        <w:t>Wrockwardine Wood CE Junior School</w:t>
      </w:r>
    </w:p>
    <w:p w14:paraId="742303B7" w14:textId="77777777" w:rsidR="009D1827" w:rsidRPr="00ED072E" w:rsidRDefault="009D1827" w:rsidP="009D1827">
      <w:pPr>
        <w:widowControl w:val="0"/>
        <w:jc w:val="center"/>
        <w:rPr>
          <w:rFonts w:ascii="Sassoon Infant Std" w:hAnsi="Sassoon Infant Std" w:cs="Arial"/>
          <w:sz w:val="72"/>
          <w:szCs w:val="72"/>
          <w:lang w:val="en-GB" w:eastAsia="en-GB"/>
        </w:rPr>
      </w:pPr>
    </w:p>
    <w:p w14:paraId="4DF54A8C" w14:textId="77777777" w:rsidR="00683607" w:rsidRDefault="00683607" w:rsidP="009D1827">
      <w:pPr>
        <w:jc w:val="center"/>
        <w:rPr>
          <w:noProof/>
        </w:rPr>
      </w:pPr>
    </w:p>
    <w:p w14:paraId="712F472D" w14:textId="5639CC0D" w:rsidR="002E3BC4" w:rsidRDefault="009D1827" w:rsidP="009D1827">
      <w:pPr>
        <w:jc w:val="center"/>
      </w:pPr>
      <w:r>
        <w:rPr>
          <w:noProof/>
        </w:rPr>
        <w:drawing>
          <wp:inline distT="0" distB="0" distL="0" distR="0" wp14:anchorId="2B4947D8" wp14:editId="3D9A65CA">
            <wp:extent cx="2295525" cy="231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2314575"/>
                    </a:xfrm>
                    <a:prstGeom prst="rect">
                      <a:avLst/>
                    </a:prstGeom>
                    <a:noFill/>
                  </pic:spPr>
                </pic:pic>
              </a:graphicData>
            </a:graphic>
          </wp:inline>
        </w:drawing>
      </w:r>
    </w:p>
    <w:bookmarkEnd w:id="0"/>
    <w:p w14:paraId="50EA815A" w14:textId="77777777" w:rsidR="00683607" w:rsidRDefault="00683607" w:rsidP="00683607">
      <w:pPr>
        <w:widowControl w:val="0"/>
        <w:jc w:val="center"/>
        <w:rPr>
          <w:rFonts w:ascii="Sassoon Infant Std" w:hAnsi="Sassoon Infant Std" w:cs="Arial"/>
          <w:sz w:val="72"/>
          <w:szCs w:val="72"/>
          <w:lang w:val="en-GB" w:eastAsia="en-GB"/>
        </w:rPr>
      </w:pPr>
    </w:p>
    <w:p w14:paraId="798A6574" w14:textId="6670E3C5" w:rsidR="009D1827" w:rsidRDefault="00712BA3" w:rsidP="00683607">
      <w:pPr>
        <w:widowControl w:val="0"/>
        <w:jc w:val="center"/>
        <w:rPr>
          <w:rFonts w:ascii="Sassoon Infant Std" w:hAnsi="Sassoon Infant Std" w:cs="Arial"/>
          <w:sz w:val="72"/>
          <w:szCs w:val="72"/>
          <w:lang w:val="en-GB" w:eastAsia="en-GB"/>
        </w:rPr>
      </w:pPr>
      <w:r>
        <w:rPr>
          <w:rFonts w:ascii="Sassoon Infant Std" w:hAnsi="Sassoon Infant Std" w:cs="Arial"/>
          <w:sz w:val="72"/>
          <w:szCs w:val="72"/>
          <w:lang w:val="en-GB" w:eastAsia="en-GB"/>
        </w:rPr>
        <w:t>English as Additional Language</w:t>
      </w:r>
      <w:r w:rsidR="00683607">
        <w:rPr>
          <w:rFonts w:ascii="Sassoon Infant Std" w:hAnsi="Sassoon Infant Std" w:cs="Arial"/>
          <w:sz w:val="72"/>
          <w:szCs w:val="72"/>
          <w:lang w:val="en-GB" w:eastAsia="en-GB"/>
        </w:rPr>
        <w:t xml:space="preserve"> Policy</w:t>
      </w:r>
    </w:p>
    <w:p w14:paraId="4585186C" w14:textId="77777777" w:rsidR="00683607" w:rsidRDefault="00683607" w:rsidP="009D1827">
      <w:pPr>
        <w:rPr>
          <w:rFonts w:ascii="Sassoon Infant Std" w:hAnsi="Sassoon Infant Std" w:cs="Arial"/>
          <w:lang w:val="en-GB" w:eastAsia="en-GB"/>
        </w:rPr>
      </w:pPr>
      <w:bookmarkStart w:id="3" w:name="_Hlk65575467"/>
    </w:p>
    <w:p w14:paraId="060CB1DA" w14:textId="77777777" w:rsidR="00683607" w:rsidRDefault="00683607" w:rsidP="009D1827">
      <w:pPr>
        <w:rPr>
          <w:rFonts w:ascii="Sassoon Infant Std" w:hAnsi="Sassoon Infant Std" w:cs="Arial"/>
          <w:lang w:val="en-GB" w:eastAsia="en-GB"/>
        </w:rPr>
      </w:pPr>
    </w:p>
    <w:p w14:paraId="63E37B09" w14:textId="77777777" w:rsidR="00683607" w:rsidRDefault="00683607" w:rsidP="009D1827">
      <w:pPr>
        <w:rPr>
          <w:rFonts w:ascii="Sassoon Infant Std" w:hAnsi="Sassoon Infant Std" w:cs="Arial"/>
          <w:lang w:val="en-GB" w:eastAsia="en-GB"/>
        </w:rPr>
      </w:pPr>
    </w:p>
    <w:p w14:paraId="435200BF" w14:textId="40F56892" w:rsidR="009D1827" w:rsidRPr="00ED072E" w:rsidRDefault="009D1827" w:rsidP="009D1827">
      <w:pPr>
        <w:rPr>
          <w:rFonts w:ascii="Sassoon Infant Std" w:hAnsi="Sassoon Infant Std" w:cs="Arial"/>
          <w:lang w:val="en-GB" w:eastAsia="en-GB"/>
        </w:rPr>
      </w:pPr>
      <w:r w:rsidRPr="00ED072E">
        <w:rPr>
          <w:rFonts w:ascii="Sassoon Infant Std" w:hAnsi="Sassoon Infant Std" w:cs="Arial"/>
          <w:lang w:val="en-GB" w:eastAsia="en-GB"/>
        </w:rPr>
        <w:t xml:space="preserve">Updated: </w:t>
      </w:r>
      <w:r w:rsidR="00D26945">
        <w:rPr>
          <w:rFonts w:ascii="Sassoon Infant Std" w:hAnsi="Sassoon Infant Std" w:cs="Arial"/>
          <w:lang w:val="en-GB" w:eastAsia="en-GB"/>
        </w:rPr>
        <w:t>September 202</w:t>
      </w:r>
      <w:r w:rsidR="00867F38">
        <w:rPr>
          <w:rFonts w:ascii="Sassoon Infant Std" w:hAnsi="Sassoon Infant Std" w:cs="Arial"/>
          <w:lang w:val="en-GB" w:eastAsia="en-GB"/>
        </w:rPr>
        <w:t>5</w:t>
      </w:r>
    </w:p>
    <w:p w14:paraId="4540B46F" w14:textId="65DBB807" w:rsidR="00683607" w:rsidRDefault="009D1827" w:rsidP="009D1827">
      <w:pPr>
        <w:rPr>
          <w:rFonts w:ascii="Sassoon Infant Std" w:hAnsi="Sassoon Infant Std" w:cs="Arial"/>
          <w:lang w:val="en-GB" w:eastAsia="en-GB"/>
        </w:rPr>
      </w:pPr>
      <w:r w:rsidRPr="00ED072E">
        <w:rPr>
          <w:rFonts w:ascii="Sassoon Infant Std" w:hAnsi="Sassoon Infant Std" w:cs="Arial"/>
          <w:lang w:val="en-GB" w:eastAsia="en-GB"/>
        </w:rPr>
        <w:t xml:space="preserve">Review Date: </w:t>
      </w:r>
      <w:r w:rsidR="00D26945">
        <w:rPr>
          <w:rFonts w:ascii="Sassoon Infant Std" w:hAnsi="Sassoon Infant Std" w:cs="Arial"/>
          <w:lang w:val="en-GB" w:eastAsia="en-GB"/>
        </w:rPr>
        <w:t>September 202</w:t>
      </w:r>
      <w:r w:rsidR="00867F38">
        <w:rPr>
          <w:rFonts w:ascii="Sassoon Infant Std" w:hAnsi="Sassoon Infant Std" w:cs="Arial"/>
          <w:lang w:val="en-GB" w:eastAsia="en-GB"/>
        </w:rPr>
        <w:t>6</w:t>
      </w:r>
    </w:p>
    <w:p w14:paraId="68D06980" w14:textId="392FD2EA" w:rsidR="006F2146" w:rsidRPr="00ED072E" w:rsidRDefault="006F2146" w:rsidP="009D1827">
      <w:pPr>
        <w:rPr>
          <w:lang w:val="en-GB" w:eastAsia="en-GB"/>
        </w:rPr>
      </w:pPr>
      <w:r w:rsidRPr="6806134F">
        <w:rPr>
          <w:rFonts w:ascii="Sassoon Infant Std" w:hAnsi="Sassoon Infant Std" w:cs="Arial"/>
          <w:lang w:val="en-GB" w:eastAsia="en-GB"/>
        </w:rPr>
        <w:t xml:space="preserve">Signed       </w:t>
      </w:r>
      <w:r w:rsidR="006108E8" w:rsidRPr="6806134F">
        <w:rPr>
          <w:rFonts w:ascii="Sassoon Infant Std" w:hAnsi="Sassoon Infant Std" w:cs="Arial"/>
          <w:lang w:val="en-GB" w:eastAsia="en-GB"/>
        </w:rPr>
        <w:t xml:space="preserve">A Williams </w:t>
      </w:r>
      <w:r w:rsidRPr="6806134F">
        <w:rPr>
          <w:rFonts w:ascii="Sassoon Infant Std" w:hAnsi="Sassoon Infant Std" w:cs="Arial"/>
          <w:lang w:val="en-GB" w:eastAsia="en-GB"/>
        </w:rPr>
        <w:t xml:space="preserve">                            </w:t>
      </w:r>
      <w:r w:rsidR="00712BA3" w:rsidRPr="6806134F">
        <w:rPr>
          <w:rFonts w:ascii="Sassoon Infant Std" w:hAnsi="Sassoon Infant Std" w:cs="Arial"/>
          <w:lang w:val="en-GB" w:eastAsia="en-GB"/>
        </w:rPr>
        <w:t xml:space="preserve">                                </w:t>
      </w:r>
    </w:p>
    <w:bookmarkEnd w:id="1"/>
    <w:p w14:paraId="6B05EE50" w14:textId="064DDE9A" w:rsidR="6806134F" w:rsidRDefault="6806134F" w:rsidP="6806134F">
      <w:pPr>
        <w:rPr>
          <w:rFonts w:ascii="Sassoon Infant Std" w:hAnsi="Sassoon Infant Std" w:cs="Arial"/>
          <w:lang w:val="en-GB" w:eastAsia="en-GB"/>
        </w:rPr>
      </w:pPr>
    </w:p>
    <w:p w14:paraId="22C8CFBB" w14:textId="00B030B4" w:rsidR="6806134F" w:rsidRDefault="6806134F" w:rsidP="6806134F">
      <w:pPr>
        <w:rPr>
          <w:rFonts w:ascii="Sassoon Infant Std" w:hAnsi="Sassoon Infant Std" w:cs="Arial"/>
          <w:lang w:val="en-GB" w:eastAsia="en-GB"/>
        </w:rPr>
      </w:pPr>
    </w:p>
    <w:p w14:paraId="52589AD9" w14:textId="2112E4D4" w:rsidR="6806134F" w:rsidRDefault="6806134F" w:rsidP="6806134F">
      <w:pPr>
        <w:rPr>
          <w:rFonts w:ascii="Sassoon Infant Std" w:hAnsi="Sassoon Infant Std" w:cs="Arial"/>
          <w:lang w:val="en-GB" w:eastAsia="en-GB"/>
        </w:rPr>
      </w:pPr>
    </w:p>
    <w:p w14:paraId="0BFF59C4" w14:textId="0FBA1648" w:rsidR="6806134F" w:rsidRDefault="6806134F" w:rsidP="6806134F">
      <w:pPr>
        <w:rPr>
          <w:rFonts w:ascii="Sassoon Infant Std" w:hAnsi="Sassoon Infant Std" w:cs="Arial"/>
          <w:lang w:val="en-GB" w:eastAsia="en-GB"/>
        </w:rPr>
      </w:pPr>
    </w:p>
    <w:p w14:paraId="30134E73" w14:textId="2E9B7509" w:rsidR="6806134F" w:rsidRDefault="6806134F" w:rsidP="6806134F">
      <w:pPr>
        <w:rPr>
          <w:rFonts w:ascii="Sassoon Infant Std" w:hAnsi="Sassoon Infant Std" w:cs="Arial"/>
          <w:lang w:val="en-GB" w:eastAsia="en-GB"/>
        </w:rPr>
      </w:pPr>
    </w:p>
    <w:p w14:paraId="2162BAD8" w14:textId="7FCE7346" w:rsidR="6806134F" w:rsidRDefault="6806134F" w:rsidP="6806134F">
      <w:pPr>
        <w:rPr>
          <w:rFonts w:ascii="Sassoon Infant Std" w:hAnsi="Sassoon Infant Std" w:cs="Arial"/>
          <w:lang w:val="en-GB" w:eastAsia="en-GB"/>
        </w:rPr>
      </w:pPr>
    </w:p>
    <w:p w14:paraId="6BFA8795" w14:textId="1232F589" w:rsidR="6806134F" w:rsidRDefault="6806134F" w:rsidP="6806134F">
      <w:pPr>
        <w:rPr>
          <w:rFonts w:ascii="Sassoon Infant Std" w:hAnsi="Sassoon Infant Std" w:cs="Arial"/>
          <w:lang w:val="en-GB" w:eastAsia="en-GB"/>
        </w:rPr>
      </w:pPr>
    </w:p>
    <w:p w14:paraId="0AFDFE18" w14:textId="33CCEF0F" w:rsidR="6806134F" w:rsidRDefault="6806134F" w:rsidP="6806134F">
      <w:pPr>
        <w:rPr>
          <w:rFonts w:ascii="Sassoon Infant Std" w:hAnsi="Sassoon Infant Std" w:cs="Arial"/>
          <w:lang w:val="en-GB" w:eastAsia="en-GB"/>
        </w:rPr>
      </w:pPr>
    </w:p>
    <w:p w14:paraId="2B379535" w14:textId="75EECBB2" w:rsidR="6806134F" w:rsidRDefault="6806134F" w:rsidP="6806134F">
      <w:pPr>
        <w:rPr>
          <w:rFonts w:ascii="Sassoon Infant Std" w:hAnsi="Sassoon Infant Std" w:cs="Arial"/>
          <w:lang w:val="en-GB" w:eastAsia="en-GB"/>
        </w:rPr>
      </w:pPr>
    </w:p>
    <w:p w14:paraId="6528F5A4" w14:textId="613F3EB5" w:rsidR="6806134F" w:rsidRDefault="6806134F" w:rsidP="6806134F">
      <w:pPr>
        <w:rPr>
          <w:rFonts w:ascii="Sassoon Infant Std" w:hAnsi="Sassoon Infant Std" w:cs="Arial"/>
          <w:lang w:val="en-GB" w:eastAsia="en-GB"/>
        </w:rPr>
      </w:pPr>
    </w:p>
    <w:p w14:paraId="56359FF4" w14:textId="769C6F7B" w:rsidR="6806134F" w:rsidRDefault="6806134F" w:rsidP="6806134F">
      <w:pPr>
        <w:rPr>
          <w:rFonts w:ascii="Sassoon Infant Std" w:hAnsi="Sassoon Infant Std" w:cs="Arial"/>
          <w:lang w:val="en-GB" w:eastAsia="en-GB"/>
        </w:rPr>
      </w:pPr>
    </w:p>
    <w:p w14:paraId="290D07D7" w14:textId="4EE1B488" w:rsidR="6806134F" w:rsidRDefault="6806134F" w:rsidP="6806134F">
      <w:pPr>
        <w:rPr>
          <w:rFonts w:ascii="Sassoon Infant Std" w:hAnsi="Sassoon Infant Std" w:cs="Arial"/>
          <w:lang w:val="en-GB" w:eastAsia="en-GB"/>
        </w:rPr>
      </w:pPr>
    </w:p>
    <w:p w14:paraId="69103857" w14:textId="77777777" w:rsidR="002061A9" w:rsidRDefault="002061A9" w:rsidP="002408D5">
      <w:pPr>
        <w:pStyle w:val="Title"/>
        <w:jc w:val="left"/>
        <w:rPr>
          <w:rFonts w:ascii="Calibri" w:hAnsi="Calibri"/>
          <w:sz w:val="24"/>
          <w:szCs w:val="24"/>
          <w:u w:val="single"/>
        </w:rPr>
      </w:pPr>
    </w:p>
    <w:p w14:paraId="24A9EC96" w14:textId="77777777" w:rsidR="005B00AE" w:rsidRPr="00067525" w:rsidRDefault="005B00AE" w:rsidP="00D26945">
      <w:pPr>
        <w:jc w:val="center"/>
        <w:rPr>
          <w:rFonts w:ascii="Calibri" w:hAnsi="Calibri" w:cs="Calibri"/>
          <w:b/>
          <w:sz w:val="48"/>
          <w:szCs w:val="48"/>
          <w:u w:val="single"/>
        </w:rPr>
      </w:pPr>
      <w:r w:rsidRPr="00A26183">
        <w:rPr>
          <w:rFonts w:ascii="Calibri" w:hAnsi="Calibri" w:cs="Calibri"/>
          <w:b/>
          <w:sz w:val="48"/>
          <w:szCs w:val="48"/>
          <w:u w:val="single"/>
        </w:rPr>
        <w:t>Vision Statement</w:t>
      </w:r>
    </w:p>
    <w:p w14:paraId="25E60CBD" w14:textId="77777777" w:rsidR="005B00AE" w:rsidRPr="00367229" w:rsidRDefault="005B00AE" w:rsidP="00D26945">
      <w:pPr>
        <w:numPr>
          <w:ilvl w:val="0"/>
          <w:numId w:val="6"/>
        </w:numPr>
        <w:jc w:val="center"/>
        <w:rPr>
          <w:rFonts w:ascii="Calibri" w:hAnsi="Calibri" w:cs="Calibri"/>
          <w:b/>
          <w:color w:val="FFFFFF"/>
          <w:u w:val="single"/>
        </w:rPr>
      </w:pPr>
    </w:p>
    <w:p w14:paraId="058364C3" w14:textId="0D464386" w:rsidR="005B00AE" w:rsidRPr="00367229" w:rsidRDefault="005B00AE" w:rsidP="00D26945">
      <w:pPr>
        <w:widowControl w:val="0"/>
        <w:numPr>
          <w:ilvl w:val="0"/>
          <w:numId w:val="6"/>
        </w:numPr>
        <w:spacing w:after="160"/>
        <w:jc w:val="center"/>
        <w:rPr>
          <w:rFonts w:ascii="HfW cursive" w:eastAsia="Calibri" w:hAnsi="HfW cursive"/>
          <w:color w:val="FFFFFF"/>
        </w:rPr>
      </w:pPr>
      <w:r w:rsidRPr="00367229">
        <w:rPr>
          <w:noProof/>
          <w:color w:val="FFFFFF"/>
        </w:rPr>
        <w:drawing>
          <wp:anchor distT="0" distB="0" distL="114300" distR="114300" simplePos="0" relativeHeight="251659264" behindDoc="0" locked="0" layoutInCell="1" allowOverlap="1" wp14:anchorId="1B30A423" wp14:editId="51A04A11">
            <wp:simplePos x="0" y="0"/>
            <wp:positionH relativeFrom="margin">
              <wp:align>center</wp:align>
            </wp:positionH>
            <wp:positionV relativeFrom="paragraph">
              <wp:posOffset>6350</wp:posOffset>
            </wp:positionV>
            <wp:extent cx="1158875" cy="1167130"/>
            <wp:effectExtent l="0" t="0" r="3175" b="0"/>
            <wp:wrapSquare wrapText="bothSides"/>
            <wp:docPr id="1728627220" name="Picture 7" descr="Wrockwardine Wood Junior School | News and information for parents and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ockwardine Wood Junior School | News and information for parents and  car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87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D45DD" w14:textId="77777777" w:rsidR="005B00AE" w:rsidRPr="00367229" w:rsidRDefault="005B00AE" w:rsidP="00D26945">
      <w:pPr>
        <w:widowControl w:val="0"/>
        <w:numPr>
          <w:ilvl w:val="0"/>
          <w:numId w:val="6"/>
        </w:numPr>
        <w:spacing w:after="160"/>
        <w:jc w:val="center"/>
        <w:rPr>
          <w:rFonts w:ascii="HfW cursive" w:eastAsia="Calibri" w:hAnsi="HfW cursive"/>
          <w:color w:val="FFFFFF"/>
        </w:rPr>
      </w:pPr>
    </w:p>
    <w:p w14:paraId="242DEB88" w14:textId="77777777" w:rsidR="005B00AE" w:rsidRPr="00367229" w:rsidRDefault="005B00AE" w:rsidP="00D26945">
      <w:pPr>
        <w:widowControl w:val="0"/>
        <w:numPr>
          <w:ilvl w:val="0"/>
          <w:numId w:val="6"/>
        </w:numPr>
        <w:spacing w:after="160"/>
        <w:jc w:val="center"/>
        <w:rPr>
          <w:rFonts w:ascii="HfW cursive" w:eastAsia="Calibri" w:hAnsi="HfW cursive"/>
          <w:color w:val="FFFFFF"/>
        </w:rPr>
      </w:pPr>
    </w:p>
    <w:p w14:paraId="10B17562" w14:textId="77777777" w:rsidR="005B00AE" w:rsidRPr="004B6449" w:rsidRDefault="005B00AE" w:rsidP="00002E87">
      <w:pPr>
        <w:widowControl w:val="0"/>
        <w:spacing w:after="160"/>
        <w:ind w:left="720"/>
        <w:rPr>
          <w:rFonts w:ascii="HfW cursive" w:eastAsia="Calibri" w:hAnsi="HfW cursive"/>
        </w:rPr>
      </w:pPr>
    </w:p>
    <w:p w14:paraId="02F0F431" w14:textId="77777777" w:rsidR="005B00AE" w:rsidRPr="004B6449" w:rsidRDefault="005B00AE" w:rsidP="00002E87">
      <w:pPr>
        <w:widowControl w:val="0"/>
        <w:spacing w:after="160"/>
        <w:ind w:left="720"/>
        <w:jc w:val="center"/>
        <w:rPr>
          <w:rFonts w:ascii="Calibri" w:eastAsia="Calibri" w:hAnsi="Calibri" w:cs="Calibri"/>
          <w:sz w:val="44"/>
          <w:szCs w:val="44"/>
        </w:rPr>
      </w:pPr>
      <w:r w:rsidRPr="004B6449">
        <w:rPr>
          <w:rFonts w:ascii="Calibri" w:eastAsia="Calibri" w:hAnsi="Calibri" w:cs="Calibri"/>
          <w:sz w:val="44"/>
          <w:szCs w:val="44"/>
        </w:rPr>
        <w:t>“Love, Laugh Learn”</w:t>
      </w:r>
    </w:p>
    <w:p w14:paraId="70D4A921" w14:textId="77777777" w:rsidR="005B00AE" w:rsidRPr="004B6449" w:rsidRDefault="005B00AE" w:rsidP="00002E87">
      <w:pPr>
        <w:widowControl w:val="0"/>
        <w:spacing w:after="160"/>
        <w:ind w:left="720"/>
        <w:jc w:val="center"/>
        <w:rPr>
          <w:rFonts w:ascii="Calibri" w:eastAsia="Calibri" w:hAnsi="Calibri" w:cs="Calibri"/>
          <w:sz w:val="28"/>
          <w:szCs w:val="28"/>
        </w:rPr>
      </w:pPr>
      <w:r w:rsidRPr="004B6449">
        <w:rPr>
          <w:rFonts w:ascii="Calibri" w:eastAsia="Calibri" w:hAnsi="Calibri" w:cs="Calibri"/>
          <w:sz w:val="28"/>
          <w:szCs w:val="28"/>
        </w:rPr>
        <w:t>We will ignite the ability in all to</w:t>
      </w:r>
      <w:r w:rsidRPr="004B6449">
        <w:rPr>
          <w:rFonts w:ascii="Calibri" w:eastAsia="Calibri" w:hAnsi="Calibri" w:cs="Calibri"/>
          <w:b/>
          <w:i/>
          <w:sz w:val="28"/>
          <w:szCs w:val="28"/>
        </w:rPr>
        <w:t xml:space="preserve"> ‘Love, Laugh and Learn’,</w:t>
      </w:r>
      <w:r w:rsidRPr="004B6449">
        <w:rPr>
          <w:rFonts w:ascii="Calibri" w:eastAsia="Calibri" w:hAnsi="Calibri" w:cs="Calibri"/>
          <w:sz w:val="28"/>
          <w:szCs w:val="28"/>
        </w:rPr>
        <w:t xml:space="preserve"> </w:t>
      </w:r>
      <w:proofErr w:type="spellStart"/>
      <w:r w:rsidRPr="004B6449">
        <w:rPr>
          <w:rFonts w:ascii="Calibri" w:eastAsia="Calibri" w:hAnsi="Calibri" w:cs="Calibri"/>
          <w:sz w:val="28"/>
          <w:szCs w:val="28"/>
        </w:rPr>
        <w:t>recognising</w:t>
      </w:r>
      <w:proofErr w:type="spellEnd"/>
      <w:r w:rsidRPr="004B6449">
        <w:rPr>
          <w:rFonts w:ascii="Calibri" w:eastAsia="Calibri" w:hAnsi="Calibri" w:cs="Calibri"/>
          <w:sz w:val="28"/>
          <w:szCs w:val="28"/>
        </w:rPr>
        <w:t xml:space="preserve"> the extraordinary and wondrous in everything and in everyone. Our rich, varied and creative curriculum, together with our Christian values, will empower all to flourish following Jesus’s promise </w:t>
      </w:r>
      <w:r w:rsidRPr="004B6449">
        <w:rPr>
          <w:rFonts w:ascii="Calibri" w:eastAsia="Calibri" w:hAnsi="Calibri" w:cs="Calibri"/>
          <w:b/>
          <w:bCs/>
          <w:sz w:val="28"/>
          <w:szCs w:val="28"/>
        </w:rPr>
        <w:t xml:space="preserve">‘I have come to give life and life in all its fullness.’ </w:t>
      </w:r>
      <w:r w:rsidRPr="004B6449">
        <w:rPr>
          <w:rFonts w:ascii="Calibri" w:eastAsia="Calibri" w:hAnsi="Calibri" w:cs="Calibri"/>
          <w:sz w:val="28"/>
          <w:szCs w:val="28"/>
        </w:rPr>
        <w:t>(John 10:10)</w:t>
      </w:r>
    </w:p>
    <w:p w14:paraId="29695313" w14:textId="05DABE34" w:rsidR="005B00AE" w:rsidRPr="004B6449" w:rsidRDefault="00D26945" w:rsidP="00002E87">
      <w:pPr>
        <w:widowControl w:val="0"/>
        <w:spacing w:after="160"/>
        <w:ind w:left="360"/>
        <w:jc w:val="center"/>
        <w:rPr>
          <w:rFonts w:ascii="Calibri" w:eastAsia="Calibri" w:hAnsi="Calibri" w:cs="Calibri"/>
          <w:b/>
          <w:bCs/>
          <w:sz w:val="40"/>
          <w:szCs w:val="40"/>
          <w:u w:val="single"/>
        </w:rPr>
      </w:pPr>
      <w:r>
        <w:rPr>
          <w:noProof/>
        </w:rPr>
        <w:drawing>
          <wp:anchor distT="36576" distB="36576" distL="36576" distR="36576" simplePos="0" relativeHeight="251662336" behindDoc="0" locked="0" layoutInCell="1" allowOverlap="1" wp14:anchorId="0286A8E5" wp14:editId="1E802A9A">
            <wp:simplePos x="0" y="0"/>
            <wp:positionH relativeFrom="column">
              <wp:posOffset>-200384</wp:posOffset>
            </wp:positionH>
            <wp:positionV relativeFrom="paragraph">
              <wp:posOffset>444500</wp:posOffset>
            </wp:positionV>
            <wp:extent cx="1445895" cy="1445895"/>
            <wp:effectExtent l="0" t="0" r="1905" b="1905"/>
            <wp:wrapNone/>
            <wp:docPr id="988810752" name="Picture 4" descr="A logo of handshak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of handshake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589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AE" w:rsidRPr="004B6449">
        <w:rPr>
          <w:rFonts w:ascii="Calibri" w:eastAsia="Calibri" w:hAnsi="Calibri" w:cs="Calibri"/>
          <w:b/>
          <w:bCs/>
          <w:sz w:val="40"/>
          <w:szCs w:val="40"/>
          <w:u w:val="single"/>
        </w:rPr>
        <w:t>Our School Christian Values</w:t>
      </w:r>
    </w:p>
    <w:p w14:paraId="48A4C2AA" w14:textId="33BF74A2" w:rsidR="005B00AE" w:rsidRPr="004B6449" w:rsidRDefault="00D26945" w:rsidP="00D26945">
      <w:pPr>
        <w:widowControl w:val="0"/>
        <w:numPr>
          <w:ilvl w:val="0"/>
          <w:numId w:val="6"/>
        </w:numPr>
        <w:spacing w:after="160"/>
        <w:jc w:val="center"/>
        <w:rPr>
          <w:rFonts w:ascii="Calibri" w:eastAsia="Calibri" w:hAnsi="Calibri" w:cs="Calibri"/>
          <w:b/>
          <w:bCs/>
          <w:sz w:val="40"/>
          <w:szCs w:val="40"/>
          <w:u w:val="single"/>
        </w:rPr>
      </w:pPr>
      <w:r>
        <w:rPr>
          <w:noProof/>
        </w:rPr>
        <w:drawing>
          <wp:anchor distT="36576" distB="36576" distL="36576" distR="36576" simplePos="0" relativeHeight="251660288" behindDoc="0" locked="0" layoutInCell="1" allowOverlap="1" wp14:anchorId="3C396FE6" wp14:editId="52EA36FA">
            <wp:simplePos x="0" y="0"/>
            <wp:positionH relativeFrom="margin">
              <wp:align>right</wp:align>
            </wp:positionH>
            <wp:positionV relativeFrom="paragraph">
              <wp:posOffset>22611</wp:posOffset>
            </wp:positionV>
            <wp:extent cx="1456690" cy="1542415"/>
            <wp:effectExtent l="0" t="0" r="0" b="635"/>
            <wp:wrapNone/>
            <wp:docPr id="882555850" name="Picture 5" descr="A white book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white book in a circle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69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1312" behindDoc="0" locked="0" layoutInCell="1" allowOverlap="1" wp14:anchorId="34159D1F" wp14:editId="72D0BDF9">
            <wp:simplePos x="0" y="0"/>
            <wp:positionH relativeFrom="column">
              <wp:posOffset>2314713</wp:posOffset>
            </wp:positionH>
            <wp:positionV relativeFrom="paragraph">
              <wp:posOffset>70320</wp:posOffset>
            </wp:positionV>
            <wp:extent cx="1329055" cy="1403350"/>
            <wp:effectExtent l="0" t="0" r="4445" b="6350"/>
            <wp:wrapNone/>
            <wp:docPr id="8455491" name="Picture 6" descr="A white bell in a purpl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bell in a purple circle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9055"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CC786" w14:textId="33F7F96F" w:rsidR="005B00AE" w:rsidRPr="004B6449" w:rsidRDefault="005B00AE" w:rsidP="00D26945">
      <w:pPr>
        <w:widowControl w:val="0"/>
        <w:numPr>
          <w:ilvl w:val="0"/>
          <w:numId w:val="6"/>
        </w:numPr>
        <w:spacing w:after="160"/>
        <w:jc w:val="center"/>
        <w:rPr>
          <w:rFonts w:ascii="Calibri" w:eastAsia="Calibri" w:hAnsi="Calibri" w:cs="Calibri"/>
          <w:sz w:val="32"/>
          <w:szCs w:val="32"/>
        </w:rPr>
      </w:pPr>
    </w:p>
    <w:p w14:paraId="120F62BB" w14:textId="77777777" w:rsidR="005B00AE" w:rsidRDefault="005B00AE" w:rsidP="00D26945">
      <w:pPr>
        <w:numPr>
          <w:ilvl w:val="0"/>
          <w:numId w:val="6"/>
        </w:numPr>
        <w:jc w:val="center"/>
        <w:rPr>
          <w:rFonts w:ascii="Calibri" w:hAnsi="Calibri" w:cs="Calibri"/>
          <w:b/>
          <w:u w:val="single"/>
        </w:rPr>
      </w:pPr>
    </w:p>
    <w:p w14:paraId="734B6DEE" w14:textId="77777777" w:rsidR="005B00AE" w:rsidRDefault="005B00AE" w:rsidP="00D26945">
      <w:pPr>
        <w:numPr>
          <w:ilvl w:val="0"/>
          <w:numId w:val="6"/>
        </w:numPr>
        <w:jc w:val="center"/>
        <w:rPr>
          <w:rFonts w:ascii="Calibri" w:hAnsi="Calibri" w:cs="Calibri"/>
          <w:b/>
          <w:u w:val="single"/>
        </w:rPr>
      </w:pPr>
    </w:p>
    <w:p w14:paraId="2FC54709" w14:textId="77777777" w:rsidR="005B00AE" w:rsidRDefault="005B00AE" w:rsidP="00D26945">
      <w:pPr>
        <w:numPr>
          <w:ilvl w:val="0"/>
          <w:numId w:val="6"/>
        </w:numPr>
        <w:jc w:val="center"/>
        <w:rPr>
          <w:rFonts w:ascii="Calibri" w:hAnsi="Calibri" w:cs="Calibri"/>
          <w:b/>
          <w:u w:val="single"/>
        </w:rPr>
      </w:pPr>
    </w:p>
    <w:p w14:paraId="3E42FC9C" w14:textId="77777777" w:rsidR="005B00AE" w:rsidRDefault="005B00AE" w:rsidP="00D26945">
      <w:pPr>
        <w:numPr>
          <w:ilvl w:val="0"/>
          <w:numId w:val="6"/>
        </w:numPr>
        <w:jc w:val="center"/>
        <w:rPr>
          <w:rFonts w:ascii="Calibri" w:hAnsi="Calibri" w:cs="Calibri"/>
          <w:b/>
          <w:u w:val="single"/>
        </w:rPr>
      </w:pPr>
    </w:p>
    <w:p w14:paraId="2AE1CC6F" w14:textId="61AF12AD" w:rsidR="005B00AE" w:rsidRDefault="005B00AE" w:rsidP="00D26945">
      <w:pPr>
        <w:numPr>
          <w:ilvl w:val="0"/>
          <w:numId w:val="6"/>
        </w:numPr>
        <w:jc w:val="center"/>
        <w:rPr>
          <w:rFonts w:ascii="Calibri" w:hAnsi="Calibri" w:cs="Calibri"/>
          <w:b/>
          <w:u w:val="single"/>
        </w:rPr>
      </w:pPr>
    </w:p>
    <w:p w14:paraId="336C770C" w14:textId="45D0D690" w:rsidR="005B00AE" w:rsidRDefault="00D26945" w:rsidP="00D26945">
      <w:pPr>
        <w:numPr>
          <w:ilvl w:val="0"/>
          <w:numId w:val="6"/>
        </w:numPr>
        <w:jc w:val="center"/>
        <w:rPr>
          <w:rFonts w:ascii="Calibri" w:hAnsi="Calibri" w:cs="Calibri"/>
          <w:b/>
          <w:u w:val="single"/>
        </w:rPr>
      </w:pPr>
      <w:r>
        <w:rPr>
          <w:noProof/>
        </w:rPr>
        <w:drawing>
          <wp:anchor distT="36576" distB="36576" distL="36576" distR="36576" simplePos="0" relativeHeight="251664384" behindDoc="0" locked="0" layoutInCell="1" allowOverlap="1" wp14:anchorId="31C6029E" wp14:editId="7ABB23D6">
            <wp:simplePos x="0" y="0"/>
            <wp:positionH relativeFrom="column">
              <wp:posOffset>2310103</wp:posOffset>
            </wp:positionH>
            <wp:positionV relativeFrom="paragraph">
              <wp:posOffset>3699</wp:posOffset>
            </wp:positionV>
            <wp:extent cx="1414145" cy="1414145"/>
            <wp:effectExtent l="0" t="0" r="0" b="0"/>
            <wp:wrapNone/>
            <wp:docPr id="294413094" name="Picture 2" descr="A yellow circle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yellow circle with a smiley fac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3360" behindDoc="0" locked="0" layoutInCell="1" allowOverlap="1" wp14:anchorId="145F3CBD" wp14:editId="0AD508C0">
            <wp:simplePos x="0" y="0"/>
            <wp:positionH relativeFrom="margin">
              <wp:align>left</wp:align>
            </wp:positionH>
            <wp:positionV relativeFrom="paragraph">
              <wp:posOffset>6019</wp:posOffset>
            </wp:positionV>
            <wp:extent cx="1541780" cy="1542415"/>
            <wp:effectExtent l="0" t="0" r="1270" b="635"/>
            <wp:wrapNone/>
            <wp:docPr id="1262577406"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ogo of two peop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178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FF781" w14:textId="146C5051" w:rsidR="005B00AE" w:rsidRDefault="00D26945" w:rsidP="00D26945">
      <w:pPr>
        <w:pStyle w:val="aLCPBodytext"/>
        <w:jc w:val="center"/>
        <w:rPr>
          <w:b w:val="0"/>
          <w:u w:val="none"/>
        </w:rPr>
      </w:pPr>
      <w:r>
        <w:rPr>
          <w:noProof/>
        </w:rPr>
        <w:drawing>
          <wp:anchor distT="36576" distB="36576" distL="36576" distR="36576" simplePos="0" relativeHeight="251665408" behindDoc="0" locked="0" layoutInCell="1" allowOverlap="1" wp14:anchorId="030A009C" wp14:editId="6AB40366">
            <wp:simplePos x="0" y="0"/>
            <wp:positionH relativeFrom="column">
              <wp:posOffset>4236085</wp:posOffset>
            </wp:positionH>
            <wp:positionV relativeFrom="paragraph">
              <wp:posOffset>8393</wp:posOffset>
            </wp:positionV>
            <wp:extent cx="1574165" cy="1574165"/>
            <wp:effectExtent l="0" t="0" r="6985" b="6985"/>
            <wp:wrapNone/>
            <wp:docPr id="81241988" name="Picture 3" descr="A logo of a star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logo of a star and ti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4165"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DED5C" w14:textId="77777777" w:rsidR="005B00AE" w:rsidRDefault="005B00AE" w:rsidP="00D26945">
      <w:pPr>
        <w:pStyle w:val="aLCPBodytext"/>
        <w:jc w:val="center"/>
        <w:rPr>
          <w:b w:val="0"/>
          <w:u w:val="none"/>
        </w:rPr>
      </w:pPr>
    </w:p>
    <w:p w14:paraId="2463EC15" w14:textId="77777777" w:rsidR="005B00AE" w:rsidRDefault="005B00AE" w:rsidP="00D26945">
      <w:pPr>
        <w:pStyle w:val="aLCPBodytext"/>
        <w:jc w:val="center"/>
        <w:rPr>
          <w:b w:val="0"/>
          <w:u w:val="none"/>
        </w:rPr>
      </w:pPr>
    </w:p>
    <w:p w14:paraId="379908E2" w14:textId="77777777" w:rsidR="005B00AE" w:rsidRDefault="005B00AE" w:rsidP="00D26945">
      <w:pPr>
        <w:pStyle w:val="aLCPBodytext"/>
        <w:jc w:val="center"/>
        <w:rPr>
          <w:b w:val="0"/>
          <w:u w:val="none"/>
        </w:rPr>
      </w:pPr>
    </w:p>
    <w:p w14:paraId="04AA8EFE" w14:textId="77777777" w:rsidR="005B00AE" w:rsidRDefault="005B00AE" w:rsidP="00D26945">
      <w:pPr>
        <w:pStyle w:val="aLCPBodytext"/>
        <w:jc w:val="center"/>
        <w:rPr>
          <w:b w:val="0"/>
          <w:u w:val="none"/>
        </w:rPr>
      </w:pPr>
    </w:p>
    <w:p w14:paraId="0E097861" w14:textId="77777777" w:rsidR="005B00AE" w:rsidRDefault="005B00AE" w:rsidP="00D26945">
      <w:pPr>
        <w:pStyle w:val="aLCPBodytext"/>
        <w:jc w:val="center"/>
        <w:rPr>
          <w:b w:val="0"/>
          <w:u w:val="none"/>
        </w:rPr>
      </w:pPr>
    </w:p>
    <w:p w14:paraId="0BED8BC8" w14:textId="77777777" w:rsidR="005B00AE" w:rsidRDefault="005B00AE" w:rsidP="00D26945">
      <w:pPr>
        <w:pStyle w:val="aLCPBodytext"/>
        <w:jc w:val="center"/>
        <w:rPr>
          <w:b w:val="0"/>
          <w:u w:val="none"/>
        </w:rPr>
      </w:pPr>
    </w:p>
    <w:p w14:paraId="438E8E41" w14:textId="77777777" w:rsidR="005B00AE" w:rsidRDefault="005B00AE" w:rsidP="00D26945">
      <w:pPr>
        <w:pStyle w:val="aLCPBodytext"/>
        <w:jc w:val="center"/>
        <w:rPr>
          <w:b w:val="0"/>
          <w:u w:val="none"/>
        </w:rPr>
      </w:pPr>
    </w:p>
    <w:p w14:paraId="07137D3E" w14:textId="77777777" w:rsidR="005B00AE" w:rsidRDefault="005B00AE" w:rsidP="00D26945">
      <w:pPr>
        <w:pStyle w:val="aLCPBodytext"/>
        <w:jc w:val="center"/>
        <w:rPr>
          <w:b w:val="0"/>
          <w:u w:val="none"/>
        </w:rPr>
      </w:pPr>
    </w:p>
    <w:p w14:paraId="6834F51D" w14:textId="77777777" w:rsidR="005B00AE" w:rsidRDefault="005B00AE" w:rsidP="00D26945">
      <w:pPr>
        <w:pStyle w:val="aLCPBodytext"/>
        <w:jc w:val="center"/>
        <w:rPr>
          <w:b w:val="0"/>
          <w:u w:val="none"/>
        </w:rPr>
      </w:pPr>
    </w:p>
    <w:p w14:paraId="34E80847" w14:textId="77777777" w:rsidR="005B00AE" w:rsidRDefault="005B00AE" w:rsidP="00D26945">
      <w:pPr>
        <w:pStyle w:val="aLCPBodytext"/>
        <w:jc w:val="center"/>
        <w:rPr>
          <w:b w:val="0"/>
          <w:u w:val="none"/>
        </w:rPr>
      </w:pPr>
    </w:p>
    <w:p w14:paraId="3F37EAB0" w14:textId="77777777" w:rsidR="005B00AE" w:rsidRDefault="005B00AE" w:rsidP="00D26945">
      <w:pPr>
        <w:pStyle w:val="aLCPBodytext"/>
        <w:jc w:val="center"/>
        <w:rPr>
          <w:b w:val="0"/>
          <w:u w:val="none"/>
        </w:rPr>
      </w:pPr>
    </w:p>
    <w:p w14:paraId="4B46F5F0" w14:textId="77777777" w:rsidR="005B00AE" w:rsidRDefault="005B00AE" w:rsidP="00D26945">
      <w:pPr>
        <w:pStyle w:val="aLCPBodytext"/>
        <w:jc w:val="center"/>
        <w:rPr>
          <w:b w:val="0"/>
          <w:u w:val="none"/>
        </w:rPr>
      </w:pPr>
    </w:p>
    <w:p w14:paraId="060AA9D4" w14:textId="77777777" w:rsidR="005B00AE" w:rsidRDefault="005B00AE" w:rsidP="00D26945">
      <w:pPr>
        <w:pStyle w:val="aLCPBodytext"/>
        <w:jc w:val="center"/>
        <w:rPr>
          <w:b w:val="0"/>
          <w:u w:val="none"/>
        </w:rPr>
      </w:pPr>
    </w:p>
    <w:p w14:paraId="46C54D42" w14:textId="77777777" w:rsidR="005B00AE" w:rsidRDefault="005B00AE" w:rsidP="00D26945">
      <w:pPr>
        <w:pStyle w:val="aLCPBodytext"/>
        <w:jc w:val="center"/>
        <w:rPr>
          <w:b w:val="0"/>
          <w:u w:val="none"/>
        </w:rPr>
      </w:pPr>
    </w:p>
    <w:p w14:paraId="7FFA44B3" w14:textId="77777777" w:rsidR="005B00AE" w:rsidRDefault="005B00AE" w:rsidP="00D26945">
      <w:pPr>
        <w:pStyle w:val="aLCPBodytext"/>
        <w:jc w:val="center"/>
        <w:rPr>
          <w:b w:val="0"/>
          <w:u w:val="none"/>
        </w:rPr>
      </w:pPr>
    </w:p>
    <w:p w14:paraId="5B1490E4" w14:textId="77777777" w:rsidR="005B00AE" w:rsidRDefault="005B00AE" w:rsidP="00D26945">
      <w:pPr>
        <w:pStyle w:val="aLCPBodytext"/>
        <w:jc w:val="center"/>
        <w:rPr>
          <w:b w:val="0"/>
          <w:u w:val="none"/>
        </w:rPr>
      </w:pPr>
    </w:p>
    <w:p w14:paraId="679D09F7" w14:textId="03CFC6CD" w:rsidR="002408D5" w:rsidRPr="00860A73" w:rsidRDefault="002408D5" w:rsidP="00D26945">
      <w:pPr>
        <w:pStyle w:val="aLCPBodytext"/>
        <w:jc w:val="center"/>
        <w:rPr>
          <w:b w:val="0"/>
          <w:u w:val="none"/>
        </w:rPr>
      </w:pPr>
    </w:p>
    <w:p w14:paraId="0E9428DE" w14:textId="77777777" w:rsidR="002408D5" w:rsidRPr="00AD67AC" w:rsidRDefault="002408D5" w:rsidP="002408D5">
      <w:pPr>
        <w:pStyle w:val="aLCPBodytext"/>
        <w:rPr>
          <w:b w:val="0"/>
          <w:u w:val="none"/>
        </w:rPr>
      </w:pPr>
      <w:r>
        <w:rPr>
          <w:b w:val="0"/>
          <w:u w:val="none"/>
        </w:rPr>
        <w:t xml:space="preserve"> </w:t>
      </w:r>
      <w:r w:rsidRPr="00860A73">
        <w:t>Aims</w:t>
      </w:r>
    </w:p>
    <w:p w14:paraId="64F081D8" w14:textId="77777777" w:rsidR="002408D5" w:rsidRPr="00860A73" w:rsidRDefault="002408D5" w:rsidP="6806134F">
      <w:pPr>
        <w:pStyle w:val="aLCPBodytext"/>
        <w:rPr>
          <w:b w:val="0"/>
          <w:u w:val="none"/>
          <w:lang w:val="en-US"/>
        </w:rPr>
      </w:pPr>
      <w:r w:rsidRPr="6806134F">
        <w:rPr>
          <w:u w:val="none"/>
          <w:lang w:val="en-US"/>
        </w:rPr>
        <w:t xml:space="preserve">             </w:t>
      </w:r>
      <w:r w:rsidRPr="6806134F">
        <w:rPr>
          <w:b w:val="0"/>
          <w:u w:val="none"/>
          <w:lang w:val="en-US"/>
        </w:rPr>
        <w:t xml:space="preserve">Underlying the National Curriculum is the entitlement of all children to access certain areas of learning, and thereby to acquire the knowledge, the understanding, the skills and the attitudes that are necessary not only for their </w:t>
      </w:r>
      <w:proofErr w:type="spellStart"/>
      <w:r w:rsidRPr="6806134F">
        <w:rPr>
          <w:b w:val="0"/>
          <w:u w:val="none"/>
          <w:lang w:val="en-US"/>
        </w:rPr>
        <w:t>self-fulfilment</w:t>
      </w:r>
      <w:proofErr w:type="spellEnd"/>
      <w:r w:rsidRPr="6806134F">
        <w:rPr>
          <w:b w:val="0"/>
          <w:u w:val="none"/>
          <w:lang w:val="en-US"/>
        </w:rPr>
        <w:t xml:space="preserve">, but also for their development as responsible citizens. We seek to </w:t>
      </w:r>
      <w:proofErr w:type="spellStart"/>
      <w:r w:rsidRPr="6806134F">
        <w:rPr>
          <w:b w:val="0"/>
          <w:u w:val="none"/>
          <w:lang w:val="en-US"/>
        </w:rPr>
        <w:t>honour</w:t>
      </w:r>
      <w:proofErr w:type="spellEnd"/>
      <w:r w:rsidRPr="6806134F">
        <w:rPr>
          <w:b w:val="0"/>
          <w:u w:val="none"/>
          <w:lang w:val="en-US"/>
        </w:rPr>
        <w:t xml:space="preserve"> this entitlement through the education that we provide in our school.</w:t>
      </w:r>
    </w:p>
    <w:p w14:paraId="79B23A52" w14:textId="77777777" w:rsidR="002408D5" w:rsidRPr="00860A73" w:rsidRDefault="002408D5" w:rsidP="002408D5">
      <w:pPr>
        <w:pStyle w:val="aLCPBodytext"/>
        <w:rPr>
          <w:b w:val="0"/>
          <w:u w:val="none"/>
        </w:rPr>
      </w:pPr>
    </w:p>
    <w:p w14:paraId="4574497C" w14:textId="77777777" w:rsidR="002408D5" w:rsidRPr="00860A73" w:rsidRDefault="002408D5" w:rsidP="6806134F">
      <w:pPr>
        <w:pStyle w:val="aLCPBodytext"/>
        <w:rPr>
          <w:b w:val="0"/>
          <w:u w:val="none"/>
          <w:lang w:val="en-US"/>
        </w:rPr>
      </w:pPr>
      <w:r w:rsidRPr="00860A73">
        <w:rPr>
          <w:rStyle w:val="aLCPboldbodytext"/>
          <w:u w:val="none"/>
        </w:rPr>
        <w:tab/>
      </w:r>
      <w:r w:rsidRPr="6806134F">
        <w:rPr>
          <w:b w:val="0"/>
          <w:u w:val="none"/>
          <w:lang w:val="en-US"/>
        </w:rPr>
        <w:t>The aim of this policy is therefore to help ensure that we meet all the needs of those children who are learning English as an additional language. This is in line with the requirements of the Race Relations Act (1976).</w:t>
      </w:r>
    </w:p>
    <w:p w14:paraId="1933F0E4" w14:textId="77777777" w:rsidR="002408D5" w:rsidRPr="00AE2019" w:rsidRDefault="002408D5" w:rsidP="002408D5">
      <w:pPr>
        <w:pStyle w:val="aLCPBodytext"/>
      </w:pPr>
    </w:p>
    <w:p w14:paraId="7DEB48FD" w14:textId="77777777" w:rsidR="002408D5" w:rsidRPr="002408D5" w:rsidRDefault="002408D5" w:rsidP="002408D5">
      <w:pPr>
        <w:rPr>
          <w:rFonts w:ascii="Calibri" w:hAnsi="Calibri"/>
          <w:b/>
          <w:sz w:val="24"/>
          <w:szCs w:val="24"/>
          <w:u w:val="single"/>
          <w:lang w:val="en-GB" w:eastAsia="en-GB"/>
        </w:rPr>
      </w:pPr>
    </w:p>
    <w:p w14:paraId="465C1928" w14:textId="77777777" w:rsidR="002408D5" w:rsidRPr="002408D5" w:rsidRDefault="002408D5" w:rsidP="002408D5">
      <w:pPr>
        <w:rPr>
          <w:rFonts w:ascii="Calibri" w:hAnsi="Calibri"/>
          <w:b/>
          <w:sz w:val="24"/>
          <w:szCs w:val="24"/>
          <w:lang w:val="en-GB" w:eastAsia="en-GB"/>
        </w:rPr>
      </w:pPr>
      <w:r w:rsidRPr="002408D5">
        <w:rPr>
          <w:rFonts w:ascii="Calibri" w:hAnsi="Calibri"/>
          <w:b/>
          <w:sz w:val="24"/>
          <w:szCs w:val="24"/>
          <w:u w:val="single"/>
          <w:lang w:val="en-GB" w:eastAsia="en-GB"/>
        </w:rPr>
        <w:t>Definition</w:t>
      </w:r>
    </w:p>
    <w:p w14:paraId="563DE820" w14:textId="77777777" w:rsidR="002408D5" w:rsidRPr="002408D5" w:rsidRDefault="002408D5" w:rsidP="002408D5">
      <w:pPr>
        <w:rPr>
          <w:rFonts w:ascii="Calibri" w:hAnsi="Calibri"/>
          <w:b/>
          <w:sz w:val="24"/>
          <w:szCs w:val="24"/>
          <w:lang w:val="en-GB" w:eastAsia="en-GB"/>
        </w:rPr>
      </w:pPr>
    </w:p>
    <w:p w14:paraId="1FFEF03D"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In defining EAL we have adopted the following definition: </w:t>
      </w:r>
    </w:p>
    <w:p w14:paraId="12531B1F" w14:textId="77777777" w:rsidR="002408D5" w:rsidRPr="002408D5" w:rsidRDefault="002408D5" w:rsidP="002408D5">
      <w:pPr>
        <w:spacing w:after="160" w:line="259" w:lineRule="auto"/>
        <w:ind w:left="720"/>
        <w:contextualSpacing/>
        <w:rPr>
          <w:rFonts w:ascii="Calibri" w:eastAsia="Calibri" w:hAnsi="Calibri"/>
          <w:sz w:val="24"/>
          <w:szCs w:val="24"/>
          <w:lang w:val="en-GB"/>
        </w:rPr>
      </w:pPr>
      <w:r w:rsidRPr="002408D5">
        <w:rPr>
          <w:rFonts w:ascii="Calibri" w:eastAsia="Calibri" w:hAnsi="Calibri"/>
          <w:sz w:val="24"/>
          <w:szCs w:val="24"/>
          <w:lang w:val="en-GB"/>
        </w:rPr>
        <w:t>‘An EAL pupil is a pupil whose first language is not English. This encompasses pupils who are fully bilingual and all those at different stages of learning English.’</w:t>
      </w:r>
    </w:p>
    <w:p w14:paraId="19442844" w14:textId="77777777" w:rsidR="002408D5" w:rsidRPr="002408D5" w:rsidRDefault="002408D5" w:rsidP="002408D5">
      <w:pPr>
        <w:autoSpaceDE w:val="0"/>
        <w:autoSpaceDN w:val="0"/>
        <w:adjustRightInd w:val="0"/>
        <w:rPr>
          <w:rFonts w:ascii="Calibri" w:hAnsi="Calibri" w:cs="Symbol"/>
          <w:color w:val="000000"/>
          <w:sz w:val="24"/>
          <w:szCs w:val="24"/>
          <w:lang w:val="en-GB" w:eastAsia="en-GB"/>
        </w:rPr>
      </w:pPr>
    </w:p>
    <w:p w14:paraId="66C96E6D" w14:textId="77777777" w:rsidR="002408D5" w:rsidRPr="002408D5" w:rsidRDefault="002408D5" w:rsidP="002408D5">
      <w:pPr>
        <w:autoSpaceDE w:val="0"/>
        <w:autoSpaceDN w:val="0"/>
        <w:adjustRightInd w:val="0"/>
        <w:rPr>
          <w:rFonts w:ascii="Calibri" w:hAnsi="Calibri" w:cs="Symbol"/>
          <w:color w:val="000000"/>
          <w:sz w:val="24"/>
          <w:szCs w:val="24"/>
          <w:lang w:val="en-GB" w:eastAsia="en-GB"/>
        </w:rPr>
      </w:pPr>
    </w:p>
    <w:p w14:paraId="589E2E80" w14:textId="77777777" w:rsidR="002408D5" w:rsidRPr="002408D5" w:rsidRDefault="002408D5" w:rsidP="002408D5">
      <w:pPr>
        <w:autoSpaceDE w:val="0"/>
        <w:autoSpaceDN w:val="0"/>
        <w:adjustRightInd w:val="0"/>
        <w:rPr>
          <w:rFonts w:ascii="Calibri" w:hAnsi="Calibri" w:cs="Symbol"/>
          <w:color w:val="000000"/>
          <w:sz w:val="24"/>
          <w:szCs w:val="24"/>
          <w:lang w:val="en-GB" w:eastAsia="en-GB"/>
        </w:rPr>
      </w:pPr>
      <w:r w:rsidRPr="002408D5">
        <w:rPr>
          <w:rFonts w:ascii="Calibri" w:hAnsi="Calibri" w:cs="Symbol"/>
          <w:color w:val="000000"/>
          <w:sz w:val="24"/>
          <w:szCs w:val="24"/>
          <w:lang w:val="en-GB" w:eastAsia="en-GB"/>
        </w:rPr>
        <w:t xml:space="preserve">EAL pupils may be: </w:t>
      </w:r>
    </w:p>
    <w:p w14:paraId="476ADBB6" w14:textId="77777777" w:rsidR="002408D5" w:rsidRPr="002408D5" w:rsidRDefault="002408D5" w:rsidP="002408D5">
      <w:pPr>
        <w:autoSpaceDE w:val="0"/>
        <w:autoSpaceDN w:val="0"/>
        <w:adjustRightInd w:val="0"/>
        <w:rPr>
          <w:rFonts w:ascii="Calibri" w:hAnsi="Calibri" w:cs="Symbol"/>
          <w:color w:val="000000"/>
          <w:sz w:val="24"/>
          <w:szCs w:val="24"/>
          <w:lang w:val="en-GB" w:eastAsia="en-GB"/>
        </w:rPr>
      </w:pPr>
    </w:p>
    <w:p w14:paraId="697BAE94" w14:textId="77777777" w:rsidR="002408D5" w:rsidRPr="002408D5" w:rsidRDefault="002408D5" w:rsidP="002408D5">
      <w:pPr>
        <w:autoSpaceDE w:val="0"/>
        <w:autoSpaceDN w:val="0"/>
        <w:adjustRightInd w:val="0"/>
        <w:spacing w:after="32"/>
        <w:rPr>
          <w:rFonts w:ascii="Calibri" w:hAnsi="Calibri" w:cs="Symbol"/>
          <w:color w:val="000000"/>
          <w:sz w:val="24"/>
          <w:szCs w:val="24"/>
          <w:lang w:val="en-GB" w:eastAsia="en-GB"/>
        </w:rPr>
      </w:pPr>
      <w:r w:rsidRPr="002408D5">
        <w:rPr>
          <w:rFonts w:ascii="Calibri" w:hAnsi="Calibri" w:cs="Symbol"/>
          <w:color w:val="000000"/>
          <w:sz w:val="24"/>
          <w:szCs w:val="24"/>
          <w:lang w:val="en-GB" w:eastAsia="en-GB"/>
        </w:rPr>
        <w:t xml:space="preserve">• Newly arrived from a foreign country and </w:t>
      </w:r>
      <w:proofErr w:type="gramStart"/>
      <w:r w:rsidRPr="002408D5">
        <w:rPr>
          <w:rFonts w:ascii="Calibri" w:hAnsi="Calibri" w:cs="Symbol"/>
          <w:color w:val="000000"/>
          <w:sz w:val="24"/>
          <w:szCs w:val="24"/>
          <w:lang w:val="en-GB" w:eastAsia="en-GB"/>
        </w:rPr>
        <w:t>school;</w:t>
      </w:r>
      <w:proofErr w:type="gramEnd"/>
      <w:r w:rsidRPr="002408D5">
        <w:rPr>
          <w:rFonts w:ascii="Calibri" w:hAnsi="Calibri" w:cs="Symbol"/>
          <w:color w:val="000000"/>
          <w:sz w:val="24"/>
          <w:szCs w:val="24"/>
          <w:lang w:val="en-GB" w:eastAsia="en-GB"/>
        </w:rPr>
        <w:t xml:space="preserve"> </w:t>
      </w:r>
    </w:p>
    <w:p w14:paraId="48E55F52"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Symbol"/>
          <w:color w:val="000000"/>
          <w:sz w:val="24"/>
          <w:szCs w:val="24"/>
          <w:lang w:val="en-GB" w:eastAsia="en-GB"/>
        </w:rPr>
        <w:t xml:space="preserve">• </w:t>
      </w:r>
      <w:r w:rsidRPr="002408D5">
        <w:rPr>
          <w:rFonts w:ascii="Calibri" w:hAnsi="Calibri" w:cs="Arial"/>
          <w:color w:val="000000"/>
          <w:sz w:val="24"/>
          <w:szCs w:val="24"/>
          <w:lang w:val="en-GB" w:eastAsia="en-GB"/>
        </w:rPr>
        <w:t xml:space="preserve">Newly arrived from a foreign country, but an English-speaking </w:t>
      </w:r>
      <w:proofErr w:type="gramStart"/>
      <w:r w:rsidRPr="002408D5">
        <w:rPr>
          <w:rFonts w:ascii="Calibri" w:hAnsi="Calibri" w:cs="Arial"/>
          <w:color w:val="000000"/>
          <w:sz w:val="24"/>
          <w:szCs w:val="24"/>
          <w:lang w:val="en-GB" w:eastAsia="en-GB"/>
        </w:rPr>
        <w:t>school;</w:t>
      </w:r>
      <w:proofErr w:type="gramEnd"/>
    </w:p>
    <w:p w14:paraId="2286BAC9"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Born abroad, but moved to the UK at some point before starting </w:t>
      </w:r>
      <w:proofErr w:type="gramStart"/>
      <w:r w:rsidRPr="002408D5">
        <w:rPr>
          <w:rFonts w:ascii="Calibri" w:hAnsi="Calibri" w:cs="Arial"/>
          <w:color w:val="000000"/>
          <w:sz w:val="24"/>
          <w:szCs w:val="24"/>
          <w:lang w:val="en-GB" w:eastAsia="en-GB"/>
        </w:rPr>
        <w:t>school;</w:t>
      </w:r>
      <w:proofErr w:type="gramEnd"/>
      <w:r w:rsidRPr="002408D5">
        <w:rPr>
          <w:rFonts w:ascii="Calibri" w:hAnsi="Calibri" w:cs="Arial"/>
          <w:color w:val="000000"/>
          <w:sz w:val="24"/>
          <w:szCs w:val="24"/>
          <w:lang w:val="en-GB" w:eastAsia="en-GB"/>
        </w:rPr>
        <w:t xml:space="preserve"> </w:t>
      </w:r>
    </w:p>
    <w:p w14:paraId="25B87D60"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Born in the UK, but in a family where the main language is not English.</w:t>
      </w:r>
      <w:r w:rsidRPr="002408D5">
        <w:rPr>
          <w:rFonts w:ascii="Arial" w:hAnsi="Arial" w:cs="Arial"/>
          <w:color w:val="000000"/>
          <w:sz w:val="22"/>
          <w:szCs w:val="22"/>
          <w:lang w:val="en-GB" w:eastAsia="en-GB"/>
        </w:rPr>
        <w:t xml:space="preserve"> </w:t>
      </w:r>
    </w:p>
    <w:p w14:paraId="31AE82E0" w14:textId="77777777" w:rsidR="002408D5" w:rsidRPr="002408D5" w:rsidRDefault="002408D5" w:rsidP="002408D5">
      <w:pPr>
        <w:spacing w:after="160" w:line="259" w:lineRule="auto"/>
        <w:ind w:left="720"/>
        <w:contextualSpacing/>
        <w:rPr>
          <w:rFonts w:ascii="Calibri" w:eastAsia="Calibri" w:hAnsi="Calibri"/>
          <w:sz w:val="24"/>
          <w:szCs w:val="24"/>
          <w:lang w:val="en-GB"/>
        </w:rPr>
      </w:pPr>
    </w:p>
    <w:p w14:paraId="0EDF8B4B" w14:textId="77777777" w:rsidR="002408D5" w:rsidRPr="002408D5" w:rsidRDefault="002408D5" w:rsidP="002408D5">
      <w:pPr>
        <w:spacing w:after="160" w:line="259" w:lineRule="auto"/>
        <w:contextualSpacing/>
        <w:rPr>
          <w:rFonts w:ascii="Calibri" w:eastAsia="Calibri" w:hAnsi="Calibri"/>
          <w:b/>
          <w:sz w:val="24"/>
          <w:szCs w:val="24"/>
          <w:u w:val="single"/>
          <w:lang w:val="en-GB"/>
        </w:rPr>
      </w:pPr>
      <w:r w:rsidRPr="002408D5">
        <w:rPr>
          <w:rFonts w:ascii="Calibri" w:eastAsia="Calibri" w:hAnsi="Calibri"/>
          <w:b/>
          <w:sz w:val="24"/>
          <w:szCs w:val="24"/>
          <w:u w:val="single"/>
          <w:lang w:val="en-GB"/>
        </w:rPr>
        <w:t>Recognition</w:t>
      </w:r>
    </w:p>
    <w:p w14:paraId="30EF6D66"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Our school seeks to ensure that all pupils are enabled to have access to a broad, balanced and relevant curriculum. English is best learnt through the curriculum and EAL pupils should be encouraged to play a full part in all learning opportunities. </w:t>
      </w:r>
    </w:p>
    <w:p w14:paraId="6C44C1E3" w14:textId="77777777" w:rsidR="002408D5" w:rsidRPr="002408D5" w:rsidRDefault="002408D5" w:rsidP="002408D5">
      <w:pPr>
        <w:numPr>
          <w:ilvl w:val="0"/>
          <w:numId w:val="1"/>
        </w:num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EAL learners make the best progress within a whole school context, where pupils are educated with their peers. </w:t>
      </w:r>
    </w:p>
    <w:p w14:paraId="24CF0785" w14:textId="77777777" w:rsidR="002408D5" w:rsidRPr="002408D5" w:rsidRDefault="002408D5" w:rsidP="002408D5">
      <w:pPr>
        <w:numPr>
          <w:ilvl w:val="0"/>
          <w:numId w:val="1"/>
        </w:num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lastRenderedPageBreak/>
        <w:t xml:space="preserve">The school environment promotes language development through the rich use of language. </w:t>
      </w:r>
    </w:p>
    <w:p w14:paraId="35603C14" w14:textId="77777777" w:rsidR="002408D5" w:rsidRPr="002408D5" w:rsidRDefault="002408D5" w:rsidP="002408D5">
      <w:pPr>
        <w:numPr>
          <w:ilvl w:val="0"/>
          <w:numId w:val="1"/>
        </w:num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The school structure, pastoral care and overall ethos help EAL pupils integrate into the school whilst valuing diversity. </w:t>
      </w:r>
    </w:p>
    <w:p w14:paraId="47ED9F09" w14:textId="77777777" w:rsidR="002408D5" w:rsidRPr="002408D5" w:rsidRDefault="002408D5" w:rsidP="002408D5">
      <w:pPr>
        <w:numPr>
          <w:ilvl w:val="0"/>
          <w:numId w:val="1"/>
        </w:numPr>
        <w:spacing w:after="160" w:line="259" w:lineRule="auto"/>
        <w:contextualSpacing/>
        <w:rPr>
          <w:rFonts w:ascii="Calibri" w:eastAsia="Calibri" w:hAnsi="Calibri"/>
          <w:b/>
          <w:sz w:val="24"/>
          <w:szCs w:val="24"/>
          <w:u w:val="single"/>
          <w:lang w:val="en-GB"/>
        </w:rPr>
      </w:pPr>
      <w:r w:rsidRPr="002408D5">
        <w:rPr>
          <w:rFonts w:ascii="Calibri" w:eastAsia="Calibri" w:hAnsi="Calibri"/>
          <w:sz w:val="24"/>
          <w:szCs w:val="24"/>
          <w:lang w:val="en-GB"/>
        </w:rPr>
        <w:t>Bilingualism is viewed as a positive and life enriching asset.</w:t>
      </w:r>
    </w:p>
    <w:p w14:paraId="01FAF8F6" w14:textId="77777777" w:rsidR="002408D5" w:rsidRPr="002408D5" w:rsidRDefault="002408D5" w:rsidP="002408D5">
      <w:pPr>
        <w:spacing w:after="160" w:line="259" w:lineRule="auto"/>
        <w:contextualSpacing/>
        <w:rPr>
          <w:rFonts w:ascii="Calibri" w:eastAsia="Calibri" w:hAnsi="Calibri"/>
          <w:sz w:val="24"/>
          <w:szCs w:val="24"/>
          <w:lang w:val="en-GB"/>
        </w:rPr>
      </w:pPr>
    </w:p>
    <w:p w14:paraId="142D9CEF" w14:textId="77777777" w:rsidR="002408D5" w:rsidRPr="002408D5" w:rsidRDefault="002408D5" w:rsidP="002408D5">
      <w:pPr>
        <w:spacing w:after="160" w:line="259" w:lineRule="auto"/>
        <w:contextualSpacing/>
        <w:rPr>
          <w:rFonts w:ascii="Calibri" w:eastAsia="Calibri" w:hAnsi="Calibri"/>
          <w:b/>
          <w:sz w:val="24"/>
          <w:szCs w:val="24"/>
          <w:u w:val="single"/>
          <w:lang w:val="en-GB"/>
        </w:rPr>
      </w:pPr>
      <w:r w:rsidRPr="002408D5">
        <w:rPr>
          <w:rFonts w:ascii="Calibri" w:eastAsia="Calibri" w:hAnsi="Calibri"/>
          <w:b/>
          <w:sz w:val="24"/>
          <w:szCs w:val="24"/>
          <w:u w:val="single"/>
          <w:lang w:val="en-GB"/>
        </w:rPr>
        <w:t>Identification and Assessment</w:t>
      </w:r>
    </w:p>
    <w:p w14:paraId="34EA2CB5"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Identification and assessment </w:t>
      </w:r>
      <w:proofErr w:type="gramStart"/>
      <w:r w:rsidRPr="002408D5">
        <w:rPr>
          <w:rFonts w:ascii="Calibri" w:hAnsi="Calibri" w:cs="Arial"/>
          <w:color w:val="000000"/>
          <w:sz w:val="24"/>
          <w:szCs w:val="24"/>
          <w:lang w:val="en-GB" w:eastAsia="en-GB"/>
        </w:rPr>
        <w:t>is</w:t>
      </w:r>
      <w:proofErr w:type="gramEnd"/>
      <w:r w:rsidRPr="002408D5">
        <w:rPr>
          <w:rFonts w:ascii="Calibri" w:hAnsi="Calibri" w:cs="Arial"/>
          <w:color w:val="000000"/>
          <w:sz w:val="24"/>
          <w:szCs w:val="24"/>
          <w:lang w:val="en-GB" w:eastAsia="en-GB"/>
        </w:rPr>
        <w:t xml:space="preserve"> carried out with the purpose of providing the most appropriate provision for each pupil. </w:t>
      </w:r>
    </w:p>
    <w:p w14:paraId="16C1E8DC"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In assessing the nature and extent of the pupil’s grasp of English the following methods may be used: </w:t>
      </w:r>
    </w:p>
    <w:p w14:paraId="280EEFE1"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p>
    <w:p w14:paraId="601547CE"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Information from the admission </w:t>
      </w:r>
      <w:proofErr w:type="gramStart"/>
      <w:r w:rsidRPr="002408D5">
        <w:rPr>
          <w:rFonts w:ascii="Calibri" w:hAnsi="Calibri" w:cs="Arial"/>
          <w:color w:val="000000"/>
          <w:sz w:val="24"/>
          <w:szCs w:val="24"/>
          <w:lang w:val="en-GB" w:eastAsia="en-GB"/>
        </w:rPr>
        <w:t>form;</w:t>
      </w:r>
      <w:proofErr w:type="gramEnd"/>
      <w:r w:rsidRPr="002408D5">
        <w:rPr>
          <w:rFonts w:ascii="Calibri" w:hAnsi="Calibri" w:cs="Arial"/>
          <w:color w:val="000000"/>
          <w:sz w:val="24"/>
          <w:szCs w:val="24"/>
          <w:lang w:val="en-GB" w:eastAsia="en-GB"/>
        </w:rPr>
        <w:t xml:space="preserve"> </w:t>
      </w:r>
    </w:p>
    <w:p w14:paraId="2B70851A"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Information from interviews with parents/</w:t>
      </w:r>
      <w:proofErr w:type="gramStart"/>
      <w:r w:rsidRPr="002408D5">
        <w:rPr>
          <w:rFonts w:ascii="Calibri" w:hAnsi="Calibri" w:cs="Arial"/>
          <w:color w:val="000000"/>
          <w:sz w:val="24"/>
          <w:szCs w:val="24"/>
          <w:lang w:val="en-GB" w:eastAsia="en-GB"/>
        </w:rPr>
        <w:t>guardians;</w:t>
      </w:r>
      <w:proofErr w:type="gramEnd"/>
      <w:r w:rsidRPr="002408D5">
        <w:rPr>
          <w:rFonts w:ascii="Calibri" w:hAnsi="Calibri" w:cs="Arial"/>
          <w:color w:val="000000"/>
          <w:sz w:val="24"/>
          <w:szCs w:val="24"/>
          <w:lang w:val="en-GB" w:eastAsia="en-GB"/>
        </w:rPr>
        <w:t xml:space="preserve"> </w:t>
      </w:r>
    </w:p>
    <w:p w14:paraId="16AEF311" w14:textId="77777777" w:rsidR="002408D5" w:rsidRPr="002408D5" w:rsidRDefault="002408D5" w:rsidP="002408D5">
      <w:pPr>
        <w:autoSpaceDE w:val="0"/>
        <w:autoSpaceDN w:val="0"/>
        <w:adjustRightInd w:val="0"/>
        <w:spacing w:after="32"/>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Information from initial assessment papers; and/ </w:t>
      </w:r>
    </w:p>
    <w:p w14:paraId="50AF84A1"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 Information from the previous school. </w:t>
      </w:r>
    </w:p>
    <w:p w14:paraId="787FE9D4" w14:textId="77777777" w:rsidR="002408D5" w:rsidRPr="002408D5" w:rsidRDefault="002408D5" w:rsidP="002408D5">
      <w:pPr>
        <w:autoSpaceDE w:val="0"/>
        <w:autoSpaceDN w:val="0"/>
        <w:adjustRightInd w:val="0"/>
        <w:rPr>
          <w:rFonts w:ascii="Calibri" w:hAnsi="Calibri" w:cs="Arial"/>
          <w:color w:val="000000"/>
          <w:sz w:val="24"/>
          <w:szCs w:val="24"/>
          <w:lang w:val="en-GB" w:eastAsia="en-GB"/>
        </w:rPr>
      </w:pPr>
    </w:p>
    <w:p w14:paraId="5E3A65F2" w14:textId="432C1B75" w:rsidR="002408D5" w:rsidRPr="002408D5" w:rsidRDefault="002408D5" w:rsidP="002408D5">
      <w:pPr>
        <w:autoSpaceDE w:val="0"/>
        <w:autoSpaceDN w:val="0"/>
        <w:adjustRightInd w:val="0"/>
        <w:rPr>
          <w:rFonts w:ascii="Calibri" w:hAnsi="Calibri" w:cs="Arial"/>
          <w:color w:val="000000"/>
          <w:sz w:val="24"/>
          <w:szCs w:val="24"/>
          <w:lang w:val="en-GB" w:eastAsia="en-GB"/>
        </w:rPr>
      </w:pPr>
      <w:r w:rsidRPr="002408D5">
        <w:rPr>
          <w:rFonts w:ascii="Calibri" w:hAnsi="Calibri" w:cs="Arial"/>
          <w:color w:val="000000"/>
          <w:sz w:val="24"/>
          <w:szCs w:val="24"/>
          <w:lang w:val="en-GB" w:eastAsia="en-GB"/>
        </w:rPr>
        <w:t xml:space="preserve">Whenever possible, assessment is undertaken as a partnership between the class teacher, EAL Coordinator, parents/guardians and pupil. </w:t>
      </w:r>
    </w:p>
    <w:p w14:paraId="4C8DCCF7" w14:textId="77777777" w:rsidR="00CB6008" w:rsidRDefault="00CB6008" w:rsidP="00CB6008">
      <w:pPr>
        <w:pStyle w:val="ListParagraph"/>
        <w:ind w:left="0"/>
        <w:rPr>
          <w:sz w:val="24"/>
          <w:szCs w:val="24"/>
        </w:rPr>
      </w:pPr>
      <w:r w:rsidRPr="00440FE3">
        <w:rPr>
          <w:sz w:val="24"/>
          <w:szCs w:val="24"/>
        </w:rPr>
        <w:t>In assessment of EAL pupils, competence in English is categorised on the NASSEA EAL Assessment grid.</w:t>
      </w:r>
    </w:p>
    <w:p w14:paraId="2E3882EE" w14:textId="77777777" w:rsidR="007E0BB8" w:rsidRPr="00440FE3" w:rsidRDefault="007E0BB8" w:rsidP="00CB6008">
      <w:pPr>
        <w:pStyle w:val="ListParagraph"/>
        <w:ind w:left="0"/>
        <w:rPr>
          <w:b/>
          <w:sz w:val="24"/>
          <w:szCs w:val="24"/>
          <w:u w:val="single"/>
        </w:rPr>
      </w:pPr>
    </w:p>
    <w:p w14:paraId="3B8F5567" w14:textId="77777777" w:rsidR="00CB6008" w:rsidRPr="00AD67AC" w:rsidRDefault="00CB6008" w:rsidP="00CB6008">
      <w:pPr>
        <w:pStyle w:val="ListParagraph"/>
        <w:ind w:left="0"/>
        <w:rPr>
          <w:b/>
          <w:sz w:val="24"/>
          <w:szCs w:val="24"/>
          <w:u w:val="single"/>
        </w:rPr>
      </w:pPr>
      <w:r w:rsidRPr="00AD67AC">
        <w:rPr>
          <w:b/>
          <w:sz w:val="24"/>
          <w:szCs w:val="24"/>
          <w:u w:val="single"/>
        </w:rPr>
        <w:t>Provision</w:t>
      </w:r>
    </w:p>
    <w:p w14:paraId="04CC31AE" w14:textId="77777777" w:rsidR="00CB6008" w:rsidRPr="00440FE3" w:rsidRDefault="00CB6008" w:rsidP="6806134F">
      <w:pPr>
        <w:pStyle w:val="Default"/>
        <w:rPr>
          <w:rFonts w:ascii="Calibri" w:hAnsi="Calibri"/>
          <w:lang w:val="en-US"/>
        </w:rPr>
      </w:pPr>
      <w:r w:rsidRPr="6806134F">
        <w:rPr>
          <w:rFonts w:ascii="Calibri" w:hAnsi="Calibri"/>
          <w:lang w:val="en-US"/>
        </w:rPr>
        <w:t xml:space="preserve">EAL pupils will be provided with opportunities to make good progress. </w:t>
      </w:r>
    </w:p>
    <w:p w14:paraId="289A8AD9" w14:textId="77777777" w:rsidR="00CB6008" w:rsidRPr="00440FE3" w:rsidRDefault="00CB6008" w:rsidP="00CB6008">
      <w:pPr>
        <w:pStyle w:val="Default"/>
        <w:rPr>
          <w:rFonts w:ascii="Calibri" w:hAnsi="Calibri"/>
        </w:rPr>
      </w:pPr>
      <w:r w:rsidRPr="00440FE3">
        <w:rPr>
          <w:rFonts w:ascii="Calibri" w:hAnsi="Calibri"/>
        </w:rPr>
        <w:t xml:space="preserve"> </w:t>
      </w:r>
    </w:p>
    <w:p w14:paraId="4BCD67DF" w14:textId="77777777" w:rsidR="00CB6008" w:rsidRPr="00440FE3" w:rsidRDefault="00CB6008" w:rsidP="6806134F">
      <w:pPr>
        <w:pStyle w:val="Default"/>
        <w:rPr>
          <w:rFonts w:ascii="Calibri" w:hAnsi="Calibri"/>
          <w:lang w:val="en-US"/>
        </w:rPr>
      </w:pPr>
      <w:r w:rsidRPr="6806134F">
        <w:rPr>
          <w:rFonts w:ascii="Calibri" w:hAnsi="Calibri"/>
          <w:lang w:val="en-US"/>
        </w:rPr>
        <w:t xml:space="preserve"> Classroom teachers have responsibility for ensuring that pupils can participate in lessons and will have awareness of good practice in providing for EAL pupils within the classroom setting. </w:t>
      </w:r>
    </w:p>
    <w:p w14:paraId="2216A2F7" w14:textId="77777777" w:rsidR="00CB6008" w:rsidRPr="00440FE3" w:rsidRDefault="00CB6008" w:rsidP="00CB6008">
      <w:pPr>
        <w:pStyle w:val="Default"/>
        <w:rPr>
          <w:rFonts w:ascii="Calibri" w:hAnsi="Calibri"/>
        </w:rPr>
      </w:pPr>
    </w:p>
    <w:p w14:paraId="5976A61C" w14:textId="77777777" w:rsidR="00CB6008" w:rsidRPr="00440FE3" w:rsidRDefault="00CB6008" w:rsidP="6806134F">
      <w:pPr>
        <w:pStyle w:val="Default"/>
        <w:rPr>
          <w:rFonts w:ascii="Calibri" w:hAnsi="Calibri"/>
          <w:lang w:val="en-US"/>
        </w:rPr>
      </w:pPr>
      <w:r w:rsidRPr="6806134F">
        <w:rPr>
          <w:rFonts w:ascii="Calibri" w:hAnsi="Calibri"/>
          <w:lang w:val="en-US"/>
        </w:rPr>
        <w:t xml:space="preserve"> Our school aims to address the needs of EAL pupils within the classroom. However, there will be times when it will be appropriate for children to be withdrawn from lessons to receive focused support.  Children will take part in RWI phonic sessions where appropriate and the Racing to English scheme.</w:t>
      </w:r>
    </w:p>
    <w:p w14:paraId="37CF6BD8" w14:textId="77777777" w:rsidR="00CB6008" w:rsidRDefault="00CB6008" w:rsidP="00CB6008">
      <w:pPr>
        <w:pStyle w:val="Default"/>
        <w:rPr>
          <w:b/>
          <w:bCs/>
          <w:sz w:val="22"/>
          <w:szCs w:val="22"/>
        </w:rPr>
      </w:pPr>
    </w:p>
    <w:p w14:paraId="2B6917FC" w14:textId="77777777" w:rsidR="00CB6008" w:rsidRPr="00440FE3" w:rsidRDefault="00CB6008" w:rsidP="00CB6008">
      <w:pPr>
        <w:pStyle w:val="Default"/>
        <w:rPr>
          <w:rFonts w:ascii="Calibri" w:hAnsi="Calibri"/>
          <w:u w:val="single"/>
        </w:rPr>
      </w:pPr>
      <w:r>
        <w:rPr>
          <w:b/>
          <w:bCs/>
          <w:sz w:val="22"/>
          <w:szCs w:val="22"/>
        </w:rPr>
        <w:t xml:space="preserve"> </w:t>
      </w:r>
      <w:r w:rsidRPr="00440FE3">
        <w:rPr>
          <w:rFonts w:ascii="Calibri" w:hAnsi="Calibri"/>
          <w:b/>
          <w:bCs/>
          <w:u w:val="single"/>
        </w:rPr>
        <w:t xml:space="preserve">Monitoring and Recording </w:t>
      </w:r>
    </w:p>
    <w:p w14:paraId="79C9E234" w14:textId="77777777" w:rsidR="00CB6008" w:rsidRDefault="00CB6008" w:rsidP="00CB6008">
      <w:pPr>
        <w:pStyle w:val="Default"/>
        <w:rPr>
          <w:sz w:val="22"/>
          <w:szCs w:val="22"/>
        </w:rPr>
      </w:pPr>
    </w:p>
    <w:p w14:paraId="50F7E5EB" w14:textId="77777777" w:rsidR="00CB6008" w:rsidRPr="00440FE3" w:rsidRDefault="00CB6008" w:rsidP="6806134F">
      <w:pPr>
        <w:pStyle w:val="Default"/>
        <w:rPr>
          <w:rFonts w:ascii="Calibri" w:hAnsi="Calibri"/>
          <w:lang w:val="en-US"/>
        </w:rPr>
      </w:pPr>
      <w:r w:rsidRPr="6806134F">
        <w:rPr>
          <w:rFonts w:ascii="Calibri" w:hAnsi="Calibri"/>
          <w:lang w:val="en-US"/>
        </w:rPr>
        <w:t xml:space="preserve">• It is the responsibility of the class teacher (with the support of the EAL Coordinator) to maintain up to date records of EAL pupils in their class whilst they are in their care. </w:t>
      </w:r>
    </w:p>
    <w:p w14:paraId="513C3A1E" w14:textId="77777777" w:rsidR="00CB6008" w:rsidRPr="00440FE3" w:rsidRDefault="00CB6008" w:rsidP="00CB6008">
      <w:pPr>
        <w:pStyle w:val="Default"/>
        <w:rPr>
          <w:rFonts w:ascii="Calibri" w:hAnsi="Calibri"/>
        </w:rPr>
      </w:pPr>
    </w:p>
    <w:p w14:paraId="0E8E7142" w14:textId="77777777" w:rsidR="00CB6008" w:rsidRPr="00440FE3" w:rsidRDefault="00CB6008" w:rsidP="6806134F">
      <w:pPr>
        <w:pStyle w:val="Default"/>
        <w:rPr>
          <w:rFonts w:ascii="Calibri" w:hAnsi="Calibri"/>
          <w:lang w:val="en-US"/>
        </w:rPr>
      </w:pPr>
      <w:r w:rsidRPr="6806134F">
        <w:rPr>
          <w:rFonts w:ascii="Calibri" w:hAnsi="Calibri"/>
          <w:lang w:val="en-US"/>
        </w:rPr>
        <w:t>• The NASSEA EAL assessment tracker is maintained for all EAL pupils assessed who are not yet fluent in English. This is reviewed on a termly basis with the EAL coordinator and shared with class teachers on how to best meet the children’s needs.</w:t>
      </w:r>
    </w:p>
    <w:p w14:paraId="099BBB16" w14:textId="77777777" w:rsidR="00CB6008" w:rsidRPr="00440FE3" w:rsidRDefault="00CB6008" w:rsidP="00CB6008">
      <w:pPr>
        <w:pStyle w:val="Default"/>
        <w:rPr>
          <w:rFonts w:ascii="Calibri" w:hAnsi="Calibri"/>
        </w:rPr>
      </w:pPr>
    </w:p>
    <w:p w14:paraId="3664E0C2" w14:textId="77777777" w:rsidR="00CB6008" w:rsidRPr="00440FE3" w:rsidRDefault="00CB6008" w:rsidP="00CB6008">
      <w:pPr>
        <w:pStyle w:val="Default"/>
        <w:rPr>
          <w:rFonts w:ascii="Calibri" w:hAnsi="Calibri"/>
        </w:rPr>
      </w:pPr>
      <w:r w:rsidRPr="00440FE3">
        <w:rPr>
          <w:rFonts w:ascii="Calibri" w:hAnsi="Calibri"/>
        </w:rPr>
        <w:t xml:space="preserve">EAL Coordinator </w:t>
      </w:r>
    </w:p>
    <w:p w14:paraId="570F3AEE" w14:textId="77777777" w:rsidR="00CB6008" w:rsidRPr="00440FE3" w:rsidRDefault="00CB6008" w:rsidP="00CB6008">
      <w:pPr>
        <w:pStyle w:val="Default"/>
        <w:spacing w:after="22"/>
        <w:rPr>
          <w:rFonts w:ascii="Calibri" w:hAnsi="Calibri"/>
        </w:rPr>
      </w:pPr>
      <w:r w:rsidRPr="00440FE3">
        <w:rPr>
          <w:rFonts w:ascii="Calibri" w:hAnsi="Calibri"/>
        </w:rPr>
        <w:t>• The EAL Coordinator collates information and arranges a baseline for EAL pupils.</w:t>
      </w:r>
    </w:p>
    <w:p w14:paraId="7E54AF19" w14:textId="77777777" w:rsidR="00CB6008" w:rsidRPr="00440FE3" w:rsidRDefault="00CB6008" w:rsidP="00CB6008">
      <w:pPr>
        <w:pStyle w:val="Default"/>
        <w:spacing w:after="22"/>
        <w:rPr>
          <w:rFonts w:ascii="Calibri" w:hAnsi="Calibri"/>
        </w:rPr>
      </w:pPr>
      <w:r w:rsidRPr="00440FE3">
        <w:rPr>
          <w:rFonts w:ascii="Calibri" w:hAnsi="Calibri"/>
        </w:rPr>
        <w:t xml:space="preserve"> </w:t>
      </w:r>
    </w:p>
    <w:p w14:paraId="11CE4ED7" w14:textId="77777777" w:rsidR="00CB6008" w:rsidRPr="00440FE3" w:rsidRDefault="00CB6008" w:rsidP="6806134F">
      <w:pPr>
        <w:pStyle w:val="Default"/>
        <w:spacing w:after="22"/>
        <w:rPr>
          <w:rFonts w:ascii="Calibri" w:hAnsi="Calibri"/>
          <w:lang w:val="en-US"/>
        </w:rPr>
      </w:pPr>
      <w:r w:rsidRPr="6806134F">
        <w:rPr>
          <w:rFonts w:ascii="Calibri" w:hAnsi="Calibri"/>
          <w:lang w:val="en-US"/>
        </w:rPr>
        <w:lastRenderedPageBreak/>
        <w:t xml:space="preserve">• A register of EAL pupils (identifying stages) is maintained centrally by the school and monitored by the EAL Coordinator. </w:t>
      </w:r>
    </w:p>
    <w:p w14:paraId="01B95A7B" w14:textId="77777777" w:rsidR="00CB6008" w:rsidRDefault="00CB6008" w:rsidP="00CB6008">
      <w:pPr>
        <w:autoSpaceDE w:val="0"/>
        <w:autoSpaceDN w:val="0"/>
        <w:adjustRightInd w:val="0"/>
        <w:rPr>
          <w:rFonts w:ascii="Calibri" w:hAnsi="Calibri" w:cs="Arial"/>
          <w:b/>
          <w:bCs/>
          <w:color w:val="000000"/>
          <w:sz w:val="24"/>
          <w:szCs w:val="24"/>
          <w:lang w:val="en-GB" w:eastAsia="en-GB"/>
        </w:rPr>
      </w:pPr>
    </w:p>
    <w:p w14:paraId="5C75763A" w14:textId="3ED0D43C" w:rsidR="00CB6008" w:rsidRDefault="00CB6008" w:rsidP="00CB6008">
      <w:pPr>
        <w:autoSpaceDE w:val="0"/>
        <w:autoSpaceDN w:val="0"/>
        <w:adjustRightInd w:val="0"/>
        <w:rPr>
          <w:rFonts w:ascii="Calibri" w:hAnsi="Calibri" w:cs="Arial"/>
          <w:b/>
          <w:bCs/>
          <w:color w:val="000000"/>
          <w:sz w:val="24"/>
          <w:szCs w:val="24"/>
          <w:u w:val="single"/>
          <w:lang w:val="en-GB" w:eastAsia="en-GB"/>
        </w:rPr>
      </w:pPr>
      <w:r w:rsidRPr="00CB6008">
        <w:rPr>
          <w:rFonts w:ascii="Calibri" w:hAnsi="Calibri" w:cs="Arial"/>
          <w:b/>
          <w:bCs/>
          <w:color w:val="000000"/>
          <w:sz w:val="24"/>
          <w:szCs w:val="24"/>
          <w:u w:val="single"/>
          <w:lang w:val="en-GB" w:eastAsia="en-GB"/>
        </w:rPr>
        <w:t xml:space="preserve">Special Educational Needs and Differentiation </w:t>
      </w:r>
    </w:p>
    <w:p w14:paraId="6C6ADA70" w14:textId="77777777" w:rsidR="00CB6008" w:rsidRPr="00CB6008" w:rsidRDefault="00CB6008" w:rsidP="00CB6008">
      <w:pPr>
        <w:autoSpaceDE w:val="0"/>
        <w:autoSpaceDN w:val="0"/>
        <w:adjustRightInd w:val="0"/>
        <w:rPr>
          <w:rFonts w:ascii="Calibri" w:hAnsi="Calibri" w:cs="Arial"/>
          <w:color w:val="000000"/>
          <w:sz w:val="24"/>
          <w:szCs w:val="24"/>
          <w:u w:val="single"/>
          <w:lang w:val="en-GB" w:eastAsia="en-GB"/>
        </w:rPr>
      </w:pPr>
    </w:p>
    <w:p w14:paraId="21456876" w14:textId="77777777" w:rsidR="00CB6008" w:rsidRPr="00CB6008" w:rsidRDefault="00CB6008" w:rsidP="00CB6008">
      <w:pPr>
        <w:numPr>
          <w:ilvl w:val="0"/>
          <w:numId w:val="3"/>
        </w:numPr>
        <w:autoSpaceDE w:val="0"/>
        <w:autoSpaceDN w:val="0"/>
        <w:adjustRightInd w:val="0"/>
        <w:rPr>
          <w:rFonts w:ascii="Calibri" w:hAnsi="Calibri" w:cs="Arial"/>
          <w:color w:val="000000"/>
          <w:sz w:val="24"/>
          <w:szCs w:val="24"/>
          <w:lang w:val="en-GB" w:eastAsia="en-GB"/>
        </w:rPr>
      </w:pPr>
      <w:r w:rsidRPr="00CB6008">
        <w:rPr>
          <w:rFonts w:ascii="Calibri" w:hAnsi="Calibri" w:cs="Arial"/>
          <w:color w:val="000000"/>
          <w:sz w:val="24"/>
          <w:szCs w:val="24"/>
          <w:lang w:val="en-GB" w:eastAsia="en-GB"/>
        </w:rPr>
        <w:t xml:space="preserve">EAL pupils are not children with SEN and our school recognises that most EAL pupils needing support with their English do not have SEN </w:t>
      </w:r>
      <w:proofErr w:type="gramStart"/>
      <w:r w:rsidRPr="00CB6008">
        <w:rPr>
          <w:rFonts w:ascii="Calibri" w:hAnsi="Calibri" w:cs="Arial"/>
          <w:color w:val="000000"/>
          <w:sz w:val="24"/>
          <w:szCs w:val="24"/>
          <w:lang w:val="en-GB" w:eastAsia="en-GB"/>
        </w:rPr>
        <w:t>needs, but</w:t>
      </w:r>
      <w:proofErr w:type="gramEnd"/>
      <w:r w:rsidRPr="00CB6008">
        <w:rPr>
          <w:rFonts w:ascii="Calibri" w:hAnsi="Calibri" w:cs="Arial"/>
          <w:color w:val="000000"/>
          <w:sz w:val="24"/>
          <w:szCs w:val="24"/>
          <w:lang w:val="en-GB" w:eastAsia="en-GB"/>
        </w:rPr>
        <w:t xml:space="preserve"> have skills and knowledge about language </w:t>
      </w:r>
      <w:proofErr w:type="gramStart"/>
      <w:r w:rsidRPr="00CB6008">
        <w:rPr>
          <w:rFonts w:ascii="Calibri" w:hAnsi="Calibri" w:cs="Arial"/>
          <w:color w:val="000000"/>
          <w:sz w:val="24"/>
          <w:szCs w:val="24"/>
          <w:lang w:val="en-GB" w:eastAsia="en-GB"/>
        </w:rPr>
        <w:t>similar to</w:t>
      </w:r>
      <w:proofErr w:type="gramEnd"/>
      <w:r w:rsidRPr="00CB6008">
        <w:rPr>
          <w:rFonts w:ascii="Calibri" w:hAnsi="Calibri" w:cs="Arial"/>
          <w:color w:val="000000"/>
          <w:sz w:val="24"/>
          <w:szCs w:val="24"/>
          <w:lang w:val="en-GB" w:eastAsia="en-GB"/>
        </w:rPr>
        <w:t xml:space="preserve"> monolingual English-speaking children. Their ability to participate in the full curriculum may be in advance of their communicative skills in English. </w:t>
      </w:r>
    </w:p>
    <w:p w14:paraId="7EC54517" w14:textId="77777777" w:rsidR="00CB6008" w:rsidRPr="00CB6008" w:rsidRDefault="00CB6008" w:rsidP="00CB6008">
      <w:pPr>
        <w:numPr>
          <w:ilvl w:val="0"/>
          <w:numId w:val="2"/>
        </w:numPr>
        <w:autoSpaceDE w:val="0"/>
        <w:autoSpaceDN w:val="0"/>
        <w:adjustRightInd w:val="0"/>
        <w:rPr>
          <w:rFonts w:ascii="Calibri" w:hAnsi="Calibri" w:cs="Arial"/>
          <w:color w:val="000000"/>
          <w:sz w:val="24"/>
          <w:szCs w:val="24"/>
          <w:lang w:val="en-GB" w:eastAsia="en-GB"/>
        </w:rPr>
      </w:pPr>
      <w:r w:rsidRPr="00CB6008">
        <w:rPr>
          <w:rFonts w:ascii="Calibri" w:hAnsi="Calibri" w:cs="Arial"/>
          <w:color w:val="000000"/>
          <w:sz w:val="24"/>
          <w:szCs w:val="24"/>
          <w:lang w:val="en-GB" w:eastAsia="en-GB"/>
        </w:rPr>
        <w:t xml:space="preserve">Some EAL pupils may have a special educational need </w:t>
      </w:r>
      <w:proofErr w:type="gramStart"/>
      <w:r w:rsidRPr="00CB6008">
        <w:rPr>
          <w:rFonts w:ascii="Calibri" w:hAnsi="Calibri" w:cs="Arial"/>
          <w:color w:val="000000"/>
          <w:sz w:val="24"/>
          <w:szCs w:val="24"/>
          <w:lang w:val="en-GB" w:eastAsia="en-GB"/>
        </w:rPr>
        <w:t>and in such cases,</w:t>
      </w:r>
      <w:proofErr w:type="gramEnd"/>
      <w:r w:rsidRPr="00CB6008">
        <w:rPr>
          <w:rFonts w:ascii="Calibri" w:hAnsi="Calibri" w:cs="Arial"/>
          <w:color w:val="000000"/>
          <w:sz w:val="24"/>
          <w:szCs w:val="24"/>
          <w:lang w:val="en-GB" w:eastAsia="en-GB"/>
        </w:rPr>
        <w:t xml:space="preserve"> pupils will have equal access to school SEN provision, in addition to EAL support. </w:t>
      </w:r>
    </w:p>
    <w:p w14:paraId="236B819E" w14:textId="6762A470" w:rsidR="009D1827" w:rsidRPr="00A64306" w:rsidRDefault="00CB6008" w:rsidP="00A64306">
      <w:pPr>
        <w:numPr>
          <w:ilvl w:val="0"/>
          <w:numId w:val="2"/>
        </w:numPr>
        <w:autoSpaceDE w:val="0"/>
        <w:autoSpaceDN w:val="0"/>
        <w:adjustRightInd w:val="0"/>
        <w:rPr>
          <w:rFonts w:ascii="Calibri" w:hAnsi="Calibri" w:cs="Arial"/>
          <w:color w:val="000000"/>
          <w:sz w:val="24"/>
          <w:szCs w:val="24"/>
          <w:lang w:val="en-GB" w:eastAsia="en-GB"/>
        </w:rPr>
      </w:pPr>
      <w:r w:rsidRPr="00CB6008">
        <w:rPr>
          <w:rFonts w:ascii="Calibri" w:hAnsi="Calibri" w:cs="Arial"/>
          <w:color w:val="000000"/>
          <w:sz w:val="24"/>
          <w:szCs w:val="24"/>
          <w:lang w:val="en-GB" w:eastAsia="en-GB"/>
        </w:rPr>
        <w:t>EAL pupils with a special educational need will be identified as part of normal assessment procedures as outlined in our SEND Policy</w:t>
      </w:r>
      <w:bookmarkEnd w:id="2"/>
      <w:bookmarkEnd w:id="3"/>
    </w:p>
    <w:sectPr w:rsidR="009D1827" w:rsidRPr="00A64306" w:rsidSect="009D18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33E"/>
    <w:multiLevelType w:val="hybridMultilevel"/>
    <w:tmpl w:val="2626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B55D7"/>
    <w:multiLevelType w:val="multilevel"/>
    <w:tmpl w:val="CA38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82EB4"/>
    <w:multiLevelType w:val="hybridMultilevel"/>
    <w:tmpl w:val="D330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C7F6C"/>
    <w:multiLevelType w:val="hybridMultilevel"/>
    <w:tmpl w:val="5F883D06"/>
    <w:lvl w:ilvl="0" w:tplc="9B626C98">
      <w:start w:val="1"/>
      <w:numFmt w:val="bullet"/>
      <w:lvlText w:val="•"/>
      <w:lvlJc w:val="left"/>
      <w:pPr>
        <w:tabs>
          <w:tab w:val="num" w:pos="720"/>
        </w:tabs>
        <w:ind w:left="720" w:hanging="360"/>
      </w:pPr>
      <w:rPr>
        <w:rFonts w:ascii="Arial" w:hAnsi="Arial" w:hint="default"/>
      </w:rPr>
    </w:lvl>
    <w:lvl w:ilvl="1" w:tplc="9BFC8B9A" w:tentative="1">
      <w:start w:val="1"/>
      <w:numFmt w:val="bullet"/>
      <w:lvlText w:val="•"/>
      <w:lvlJc w:val="left"/>
      <w:pPr>
        <w:tabs>
          <w:tab w:val="num" w:pos="1440"/>
        </w:tabs>
        <w:ind w:left="1440" w:hanging="360"/>
      </w:pPr>
      <w:rPr>
        <w:rFonts w:ascii="Arial" w:hAnsi="Arial" w:hint="default"/>
      </w:rPr>
    </w:lvl>
    <w:lvl w:ilvl="2" w:tplc="3370A784" w:tentative="1">
      <w:start w:val="1"/>
      <w:numFmt w:val="bullet"/>
      <w:lvlText w:val="•"/>
      <w:lvlJc w:val="left"/>
      <w:pPr>
        <w:tabs>
          <w:tab w:val="num" w:pos="2160"/>
        </w:tabs>
        <w:ind w:left="2160" w:hanging="360"/>
      </w:pPr>
      <w:rPr>
        <w:rFonts w:ascii="Arial" w:hAnsi="Arial" w:hint="default"/>
      </w:rPr>
    </w:lvl>
    <w:lvl w:ilvl="3" w:tplc="EC2AC22C" w:tentative="1">
      <w:start w:val="1"/>
      <w:numFmt w:val="bullet"/>
      <w:lvlText w:val="•"/>
      <w:lvlJc w:val="left"/>
      <w:pPr>
        <w:tabs>
          <w:tab w:val="num" w:pos="2880"/>
        </w:tabs>
        <w:ind w:left="2880" w:hanging="360"/>
      </w:pPr>
      <w:rPr>
        <w:rFonts w:ascii="Arial" w:hAnsi="Arial" w:hint="default"/>
      </w:rPr>
    </w:lvl>
    <w:lvl w:ilvl="4" w:tplc="CA860D54" w:tentative="1">
      <w:start w:val="1"/>
      <w:numFmt w:val="bullet"/>
      <w:lvlText w:val="•"/>
      <w:lvlJc w:val="left"/>
      <w:pPr>
        <w:tabs>
          <w:tab w:val="num" w:pos="3600"/>
        </w:tabs>
        <w:ind w:left="3600" w:hanging="360"/>
      </w:pPr>
      <w:rPr>
        <w:rFonts w:ascii="Arial" w:hAnsi="Arial" w:hint="default"/>
      </w:rPr>
    </w:lvl>
    <w:lvl w:ilvl="5" w:tplc="96BC2D50" w:tentative="1">
      <w:start w:val="1"/>
      <w:numFmt w:val="bullet"/>
      <w:lvlText w:val="•"/>
      <w:lvlJc w:val="left"/>
      <w:pPr>
        <w:tabs>
          <w:tab w:val="num" w:pos="4320"/>
        </w:tabs>
        <w:ind w:left="4320" w:hanging="360"/>
      </w:pPr>
      <w:rPr>
        <w:rFonts w:ascii="Arial" w:hAnsi="Arial" w:hint="default"/>
      </w:rPr>
    </w:lvl>
    <w:lvl w:ilvl="6" w:tplc="D71A79EA" w:tentative="1">
      <w:start w:val="1"/>
      <w:numFmt w:val="bullet"/>
      <w:lvlText w:val="•"/>
      <w:lvlJc w:val="left"/>
      <w:pPr>
        <w:tabs>
          <w:tab w:val="num" w:pos="5040"/>
        </w:tabs>
        <w:ind w:left="5040" w:hanging="360"/>
      </w:pPr>
      <w:rPr>
        <w:rFonts w:ascii="Arial" w:hAnsi="Arial" w:hint="default"/>
      </w:rPr>
    </w:lvl>
    <w:lvl w:ilvl="7" w:tplc="7D56D016" w:tentative="1">
      <w:start w:val="1"/>
      <w:numFmt w:val="bullet"/>
      <w:lvlText w:val="•"/>
      <w:lvlJc w:val="left"/>
      <w:pPr>
        <w:tabs>
          <w:tab w:val="num" w:pos="5760"/>
        </w:tabs>
        <w:ind w:left="5760" w:hanging="360"/>
      </w:pPr>
      <w:rPr>
        <w:rFonts w:ascii="Arial" w:hAnsi="Arial" w:hint="default"/>
      </w:rPr>
    </w:lvl>
    <w:lvl w:ilvl="8" w:tplc="87649B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686B7F"/>
    <w:multiLevelType w:val="hybridMultilevel"/>
    <w:tmpl w:val="6F96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4E7ACA"/>
    <w:multiLevelType w:val="hybridMultilevel"/>
    <w:tmpl w:val="CC74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143269">
    <w:abstractNumId w:val="4"/>
  </w:num>
  <w:num w:numId="2" w16cid:durableId="556740188">
    <w:abstractNumId w:val="0"/>
  </w:num>
  <w:num w:numId="3" w16cid:durableId="346299079">
    <w:abstractNumId w:val="5"/>
  </w:num>
  <w:num w:numId="4" w16cid:durableId="2140561602">
    <w:abstractNumId w:val="2"/>
  </w:num>
  <w:num w:numId="5" w16cid:durableId="819082139">
    <w:abstractNumId w:val="3"/>
  </w:num>
  <w:num w:numId="6" w16cid:durableId="201788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27"/>
    <w:rsid w:val="00002E87"/>
    <w:rsid w:val="000611C0"/>
    <w:rsid w:val="000D3D2F"/>
    <w:rsid w:val="0014085C"/>
    <w:rsid w:val="002061A9"/>
    <w:rsid w:val="002408D5"/>
    <w:rsid w:val="002E3BC4"/>
    <w:rsid w:val="003F107D"/>
    <w:rsid w:val="005B00AE"/>
    <w:rsid w:val="006108E8"/>
    <w:rsid w:val="00683607"/>
    <w:rsid w:val="006B0378"/>
    <w:rsid w:val="006F2146"/>
    <w:rsid w:val="00712BA3"/>
    <w:rsid w:val="007620BB"/>
    <w:rsid w:val="007E0BB8"/>
    <w:rsid w:val="00840999"/>
    <w:rsid w:val="00867F38"/>
    <w:rsid w:val="008F16E9"/>
    <w:rsid w:val="009D1827"/>
    <w:rsid w:val="00A64306"/>
    <w:rsid w:val="00A7594B"/>
    <w:rsid w:val="00CB6008"/>
    <w:rsid w:val="00D26945"/>
    <w:rsid w:val="00D51E4A"/>
    <w:rsid w:val="00FB261F"/>
    <w:rsid w:val="6806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4F40"/>
  <w15:chartTrackingRefBased/>
  <w15:docId w15:val="{799BC540-7E09-4B51-8227-9F866639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2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08D5"/>
    <w:pPr>
      <w:jc w:val="center"/>
    </w:pPr>
    <w:rPr>
      <w:b/>
      <w:sz w:val="36"/>
      <w:lang w:val="en-GB" w:eastAsia="en-GB"/>
    </w:rPr>
  </w:style>
  <w:style w:type="character" w:customStyle="1" w:styleId="TitleChar">
    <w:name w:val="Title Char"/>
    <w:basedOn w:val="DefaultParagraphFont"/>
    <w:link w:val="Title"/>
    <w:rsid w:val="002408D5"/>
    <w:rPr>
      <w:rFonts w:ascii="Times New Roman" w:eastAsia="Times New Roman" w:hAnsi="Times New Roman" w:cs="Times New Roman"/>
      <w:b/>
      <w:sz w:val="36"/>
      <w:szCs w:val="20"/>
      <w:lang w:eastAsia="en-GB"/>
    </w:rPr>
  </w:style>
  <w:style w:type="paragraph" w:customStyle="1" w:styleId="aLCPBodytext">
    <w:name w:val="a LCP Body text"/>
    <w:autoRedefine/>
    <w:rsid w:val="002408D5"/>
    <w:pPr>
      <w:spacing w:after="0" w:line="240" w:lineRule="auto"/>
      <w:ind w:left="680" w:hanging="680"/>
    </w:pPr>
    <w:rPr>
      <w:rFonts w:ascii="Calibri" w:eastAsia="Times New Roman" w:hAnsi="Calibri" w:cs="Arial"/>
      <w:b/>
      <w:sz w:val="24"/>
      <w:u w:val="single"/>
    </w:rPr>
  </w:style>
  <w:style w:type="character" w:customStyle="1" w:styleId="aLCPboldbodytext">
    <w:name w:val="a LCP bold body text"/>
    <w:rsid w:val="002408D5"/>
    <w:rPr>
      <w:rFonts w:ascii="Arial" w:hAnsi="Arial"/>
      <w:b/>
      <w:bCs/>
      <w:dstrike w:val="0"/>
      <w:sz w:val="22"/>
      <w:effect w:val="none"/>
      <w:vertAlign w:val="baseline"/>
    </w:rPr>
  </w:style>
  <w:style w:type="paragraph" w:styleId="ListParagraph">
    <w:name w:val="List Paragraph"/>
    <w:basedOn w:val="Normal"/>
    <w:uiPriority w:val="34"/>
    <w:qFormat/>
    <w:rsid w:val="00CB6008"/>
    <w:pPr>
      <w:spacing w:after="160" w:line="259" w:lineRule="auto"/>
      <w:ind w:left="720"/>
      <w:contextualSpacing/>
    </w:pPr>
    <w:rPr>
      <w:rFonts w:ascii="Calibri" w:eastAsia="Calibri" w:hAnsi="Calibri"/>
      <w:sz w:val="22"/>
      <w:szCs w:val="22"/>
      <w:lang w:val="en-GB"/>
    </w:rPr>
  </w:style>
  <w:style w:type="paragraph" w:customStyle="1" w:styleId="Default">
    <w:name w:val="Default"/>
    <w:rsid w:val="00CB600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SharedWithUsers xmlns="1c7d9a60-9be0-44eb-8679-1d168711d289">
      <UserInfo>
        <DisplayName>Hopkins, Alison</DisplayName>
        <AccountId>206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D76A-FF9D-489B-BB6F-E0DDC6900176}">
  <ds:schemaRefs>
    <ds:schemaRef ds:uri="http://schemas.microsoft.com/office/2006/metadata/properties"/>
    <ds:schemaRef ds:uri="http://schemas.microsoft.com/office/infopath/2007/PartnerControls"/>
    <ds:schemaRef ds:uri="07450488-5eec-4160-8bb9-f4adfc39963a"/>
    <ds:schemaRef ds:uri="3c6552ff-e203-492b-9a4a-86c2b1ce869f"/>
    <ds:schemaRef ds:uri="1c7d9a60-9be0-44eb-8679-1d168711d289"/>
  </ds:schemaRefs>
</ds:datastoreItem>
</file>

<file path=customXml/itemProps2.xml><?xml version="1.0" encoding="utf-8"?>
<ds:datastoreItem xmlns:ds="http://schemas.openxmlformats.org/officeDocument/2006/customXml" ds:itemID="{C4508C5C-D3FD-45EA-9F8E-99E216AA808A}"/>
</file>

<file path=customXml/itemProps3.xml><?xml version="1.0" encoding="utf-8"?>
<ds:datastoreItem xmlns:ds="http://schemas.openxmlformats.org/officeDocument/2006/customXml" ds:itemID="{762EA57B-6267-4F5D-BB0C-897850FD5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Smart2, Karen</dc:creator>
  <cp:keywords/>
  <dc:description/>
  <cp:lastModifiedBy>Cartwright, Tracey</cp:lastModifiedBy>
  <cp:revision>2</cp:revision>
  <cp:lastPrinted>2021-06-17T13:30:00Z</cp:lastPrinted>
  <dcterms:created xsi:type="dcterms:W3CDTF">2025-09-16T15:41:00Z</dcterms:created>
  <dcterms:modified xsi:type="dcterms:W3CDTF">2025-09-16T15:41:00Z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